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825D7" w14:textId="77777777" w:rsidR="00FD0C49" w:rsidRPr="00182F81" w:rsidRDefault="00041D18" w:rsidP="00D01562">
      <w:pPr>
        <w:tabs>
          <w:tab w:val="left" w:pos="7088"/>
        </w:tabs>
        <w:ind w:left="-851"/>
        <w:rPr>
          <w:rFonts w:cs="Arial"/>
          <w:b/>
          <w:spacing w:val="-30"/>
          <w:kern w:val="96"/>
          <w:sz w:val="72"/>
          <w:szCs w:val="72"/>
          <w:lang w:val="en-US" w:eastAsia="zh-TW"/>
        </w:rPr>
      </w:pPr>
      <w:r w:rsidRPr="00182F81">
        <w:rPr>
          <w:rFonts w:cs="Arial"/>
          <w:b/>
          <w:spacing w:val="-30"/>
          <w:kern w:val="96"/>
          <w:sz w:val="72"/>
          <w:szCs w:val="72"/>
          <w:lang w:val="en-US" w:eastAsia="zh-TW"/>
        </w:rPr>
        <w:t>Job Description</w:t>
      </w:r>
    </w:p>
    <w:tbl>
      <w:tblPr>
        <w:tblW w:w="4961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3544"/>
      </w:tblGrid>
      <w:tr w:rsidR="00182F81" w:rsidRPr="00182F81" w14:paraId="73D437BA" w14:textId="77777777" w:rsidTr="00182F81">
        <w:tc>
          <w:tcPr>
            <w:tcW w:w="1417" w:type="dxa"/>
            <w:shd w:val="clear" w:color="auto" w:fill="DBE5F1" w:themeFill="accent1" w:themeFillTint="33"/>
          </w:tcPr>
          <w:p w14:paraId="45D08A96" w14:textId="77777777" w:rsidR="007F6580" w:rsidRPr="00182F81" w:rsidRDefault="007F6580" w:rsidP="00182F81">
            <w:pPr>
              <w:numPr>
                <w:ilvl w:val="12"/>
                <w:numId w:val="0"/>
              </w:numPr>
              <w:rPr>
                <w:rFonts w:cs="Arial"/>
                <w:b/>
              </w:rPr>
            </w:pPr>
            <w:r w:rsidRPr="00182F81">
              <w:rPr>
                <w:rFonts w:cs="Arial"/>
                <w:b/>
              </w:rPr>
              <w:t>For H</w:t>
            </w:r>
            <w:r w:rsidR="00D40F9F" w:rsidRPr="00182F81">
              <w:rPr>
                <w:rFonts w:cs="Arial"/>
                <w:b/>
              </w:rPr>
              <w:t>R</w:t>
            </w:r>
            <w:r w:rsidRPr="00182F81">
              <w:rPr>
                <w:rFonts w:cs="Arial"/>
                <w:b/>
              </w:rPr>
              <w:t xml:space="preserve"> use only</w:t>
            </w:r>
          </w:p>
        </w:tc>
        <w:tc>
          <w:tcPr>
            <w:tcW w:w="3544" w:type="dxa"/>
          </w:tcPr>
          <w:p w14:paraId="6C618264" w14:textId="77777777" w:rsidR="007F6580" w:rsidRPr="00182F81" w:rsidRDefault="00182F81" w:rsidP="00D01562">
            <w:pPr>
              <w:numPr>
                <w:ilvl w:val="12"/>
                <w:numId w:val="0"/>
              </w:numPr>
              <w:rPr>
                <w:rFonts w:cs="Arial"/>
                <w:bCs/>
              </w:rPr>
            </w:pPr>
            <w:r w:rsidRPr="00182F81">
              <w:rPr>
                <w:rFonts w:cs="Arial"/>
                <w:bCs/>
              </w:rPr>
              <w:t xml:space="preserve">Vacancy </w:t>
            </w:r>
            <w:r w:rsidR="007F6580" w:rsidRPr="00182F81">
              <w:rPr>
                <w:rFonts w:cs="Arial"/>
                <w:bCs/>
              </w:rPr>
              <w:t>Ref:</w:t>
            </w:r>
          </w:p>
        </w:tc>
      </w:tr>
    </w:tbl>
    <w:p w14:paraId="2F6ACF16" w14:textId="77777777" w:rsidR="007F6580" w:rsidRPr="00182F81" w:rsidRDefault="007F6580" w:rsidP="00D01562">
      <w:pPr>
        <w:numPr>
          <w:ilvl w:val="12"/>
          <w:numId w:val="0"/>
        </w:numPr>
        <w:jc w:val="center"/>
        <w:rPr>
          <w:rFonts w:cs="Arial"/>
          <w:b/>
          <w:sz w:val="28"/>
        </w:rPr>
      </w:pPr>
    </w:p>
    <w:tbl>
      <w:tblPr>
        <w:tblW w:w="105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1"/>
        <w:gridCol w:w="7631"/>
      </w:tblGrid>
      <w:tr w:rsidR="00182F81" w:rsidRPr="00182F81" w14:paraId="4325BBBA" w14:textId="77777777" w:rsidTr="00C3313E">
        <w:trPr>
          <w:trHeight w:val="539"/>
        </w:trPr>
        <w:tc>
          <w:tcPr>
            <w:tcW w:w="2881" w:type="dxa"/>
            <w:shd w:val="clear" w:color="auto" w:fill="DBE5F1" w:themeFill="accent1" w:themeFillTint="33"/>
          </w:tcPr>
          <w:p w14:paraId="2F9743DA" w14:textId="77777777" w:rsidR="007F6580" w:rsidRPr="00182F81" w:rsidRDefault="0080646D" w:rsidP="00D01562">
            <w:pPr>
              <w:keepNext/>
              <w:numPr>
                <w:ilvl w:val="12"/>
                <w:numId w:val="0"/>
              </w:numPr>
              <w:spacing w:before="100" w:beforeAutospacing="1" w:after="100" w:afterAutospacing="1"/>
              <w:outlineLvl w:val="2"/>
              <w:rPr>
                <w:rFonts w:eastAsia="Times New Roman" w:cs="Arial"/>
                <w:b/>
                <w:szCs w:val="20"/>
                <w:lang w:eastAsia="en-GB"/>
              </w:rPr>
            </w:pPr>
            <w:r w:rsidRPr="00182F81">
              <w:rPr>
                <w:rFonts w:eastAsia="Times New Roman" w:cs="Arial"/>
                <w:b/>
                <w:szCs w:val="20"/>
                <w:lang w:eastAsia="en-GB"/>
              </w:rPr>
              <w:t>Service</w:t>
            </w:r>
          </w:p>
        </w:tc>
        <w:tc>
          <w:tcPr>
            <w:tcW w:w="7631" w:type="dxa"/>
          </w:tcPr>
          <w:p w14:paraId="5912D943" w14:textId="1912279B" w:rsidR="007F6580" w:rsidRPr="00182F81" w:rsidRDefault="00A5031D" w:rsidP="0031711F">
            <w:pPr>
              <w:numPr>
                <w:ilvl w:val="12"/>
                <w:numId w:val="0"/>
              </w:numPr>
              <w:spacing w:before="100" w:beforeAutospacing="1" w:after="100" w:afterAutospacing="1"/>
              <w:jc w:val="both"/>
              <w:rPr>
                <w:rFonts w:cs="Arial"/>
                <w:szCs w:val="24"/>
              </w:rPr>
            </w:pPr>
            <w:r>
              <w:rPr>
                <w:b/>
                <w:sz w:val="28"/>
              </w:rPr>
              <w:t>Children Young People and Learning</w:t>
            </w:r>
          </w:p>
        </w:tc>
      </w:tr>
      <w:tr w:rsidR="00182F81" w:rsidRPr="00182F81" w14:paraId="57A27064" w14:textId="77777777" w:rsidTr="00C3313E">
        <w:trPr>
          <w:trHeight w:val="547"/>
        </w:trPr>
        <w:tc>
          <w:tcPr>
            <w:tcW w:w="2881" w:type="dxa"/>
            <w:shd w:val="clear" w:color="auto" w:fill="DBE5F1" w:themeFill="accent1" w:themeFillTint="33"/>
          </w:tcPr>
          <w:p w14:paraId="199FA6FD" w14:textId="77777777" w:rsidR="007F6580" w:rsidRPr="00182F81" w:rsidRDefault="0080646D" w:rsidP="00D01562">
            <w:pPr>
              <w:numPr>
                <w:ilvl w:val="12"/>
                <w:numId w:val="0"/>
              </w:numPr>
              <w:spacing w:before="100" w:beforeAutospacing="1" w:after="100" w:afterAutospacing="1"/>
              <w:rPr>
                <w:rFonts w:cs="Arial"/>
                <w:b/>
              </w:rPr>
            </w:pPr>
            <w:r w:rsidRPr="00182F81">
              <w:rPr>
                <w:rFonts w:cs="Arial"/>
                <w:b/>
              </w:rPr>
              <w:t>Service Area and Team</w:t>
            </w:r>
          </w:p>
        </w:tc>
        <w:tc>
          <w:tcPr>
            <w:tcW w:w="7631" w:type="dxa"/>
          </w:tcPr>
          <w:p w14:paraId="79BC0408" w14:textId="77777777" w:rsidR="00A5031D" w:rsidRDefault="00A5031D" w:rsidP="00A50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School Improvement Service</w:t>
            </w:r>
          </w:p>
          <w:p w14:paraId="1CD5F847" w14:textId="3CF39EF1" w:rsidR="007F6580" w:rsidRPr="00182F81" w:rsidRDefault="00A5031D" w:rsidP="00A5031D">
            <w:pPr>
              <w:numPr>
                <w:ilvl w:val="12"/>
                <w:numId w:val="0"/>
              </w:numPr>
              <w:spacing w:before="100" w:beforeAutospacing="1" w:after="100" w:afterAutospacing="1"/>
              <w:jc w:val="both"/>
              <w:rPr>
                <w:rFonts w:cs="Arial"/>
                <w:szCs w:val="24"/>
              </w:rPr>
            </w:pPr>
            <w:r>
              <w:rPr>
                <w:b/>
                <w:sz w:val="28"/>
              </w:rPr>
              <w:t>High Borrans Outdoor Education Centre</w:t>
            </w:r>
          </w:p>
        </w:tc>
      </w:tr>
      <w:tr w:rsidR="00A5031D" w:rsidRPr="00182F81" w14:paraId="169F02FE" w14:textId="77777777" w:rsidTr="00C3313E">
        <w:trPr>
          <w:trHeight w:val="554"/>
        </w:trPr>
        <w:tc>
          <w:tcPr>
            <w:tcW w:w="2881" w:type="dxa"/>
            <w:shd w:val="clear" w:color="auto" w:fill="DBE5F1" w:themeFill="accent1" w:themeFillTint="33"/>
          </w:tcPr>
          <w:p w14:paraId="0DBE99CD" w14:textId="77777777" w:rsidR="00A5031D" w:rsidRPr="00182F81" w:rsidRDefault="00A5031D" w:rsidP="00A5031D">
            <w:pPr>
              <w:numPr>
                <w:ilvl w:val="12"/>
                <w:numId w:val="0"/>
              </w:numPr>
              <w:spacing w:before="100" w:beforeAutospacing="1" w:after="100" w:afterAutospacing="1"/>
              <w:rPr>
                <w:rFonts w:cs="Arial"/>
                <w:b/>
              </w:rPr>
            </w:pPr>
            <w:r w:rsidRPr="00182F81">
              <w:rPr>
                <w:rFonts w:cs="Arial"/>
                <w:b/>
              </w:rPr>
              <w:t>Post Title</w:t>
            </w:r>
          </w:p>
        </w:tc>
        <w:tc>
          <w:tcPr>
            <w:tcW w:w="7631" w:type="dxa"/>
          </w:tcPr>
          <w:p w14:paraId="641F0F68" w14:textId="472F20D4" w:rsidR="00A5031D" w:rsidRPr="00182F81" w:rsidRDefault="00A5031D" w:rsidP="00A5031D">
            <w:pPr>
              <w:numPr>
                <w:ilvl w:val="12"/>
                <w:numId w:val="0"/>
              </w:numPr>
              <w:spacing w:before="100" w:beforeAutospacing="1" w:after="100" w:afterAutospacing="1"/>
              <w:jc w:val="both"/>
              <w:rPr>
                <w:rFonts w:cs="Arial"/>
                <w:szCs w:val="24"/>
              </w:rPr>
            </w:pPr>
            <w:r>
              <w:rPr>
                <w:b/>
                <w:sz w:val="28"/>
              </w:rPr>
              <w:t>Housekeeper/Cook</w:t>
            </w:r>
          </w:p>
        </w:tc>
      </w:tr>
      <w:tr w:rsidR="00A5031D" w:rsidRPr="00182F81" w14:paraId="36283860" w14:textId="77777777" w:rsidTr="00C3313E">
        <w:trPr>
          <w:trHeight w:val="563"/>
        </w:trPr>
        <w:tc>
          <w:tcPr>
            <w:tcW w:w="2881" w:type="dxa"/>
            <w:shd w:val="clear" w:color="auto" w:fill="DBE5F1" w:themeFill="accent1" w:themeFillTint="33"/>
          </w:tcPr>
          <w:p w14:paraId="6D428790" w14:textId="77777777" w:rsidR="00A5031D" w:rsidRPr="00182F81" w:rsidRDefault="00A5031D" w:rsidP="00A5031D">
            <w:pPr>
              <w:numPr>
                <w:ilvl w:val="12"/>
                <w:numId w:val="0"/>
              </w:numPr>
              <w:spacing w:before="100" w:beforeAutospacing="1" w:after="100" w:afterAutospacing="1"/>
              <w:rPr>
                <w:rFonts w:cs="Arial"/>
                <w:b/>
              </w:rPr>
            </w:pPr>
            <w:r w:rsidRPr="00182F81">
              <w:rPr>
                <w:rFonts w:cs="Arial"/>
                <w:b/>
              </w:rPr>
              <w:t>Grade</w:t>
            </w:r>
          </w:p>
        </w:tc>
        <w:tc>
          <w:tcPr>
            <w:tcW w:w="7631" w:type="dxa"/>
          </w:tcPr>
          <w:p w14:paraId="2C578F7B" w14:textId="635D0EEA" w:rsidR="00A5031D" w:rsidRPr="007105C0" w:rsidRDefault="00A5031D" w:rsidP="00A5031D">
            <w:pPr>
              <w:numPr>
                <w:ilvl w:val="12"/>
                <w:numId w:val="0"/>
              </w:numPr>
              <w:spacing w:before="100" w:beforeAutospacing="1" w:after="100" w:afterAutospacing="1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sz w:val="28"/>
              </w:rPr>
              <w:t xml:space="preserve"> </w:t>
            </w:r>
            <w:r w:rsidRPr="007105C0">
              <w:rPr>
                <w:b/>
                <w:bCs/>
                <w:sz w:val="28"/>
              </w:rPr>
              <w:t xml:space="preserve">APT&amp;C Grade 4:  </w:t>
            </w:r>
            <w:r w:rsidRPr="007105C0">
              <w:rPr>
                <w:b/>
                <w:bCs/>
                <w:sz w:val="28"/>
                <w:szCs w:val="28"/>
              </w:rPr>
              <w:t>£19,312 - £19,618</w:t>
            </w:r>
          </w:p>
        </w:tc>
      </w:tr>
      <w:tr w:rsidR="00A5031D" w:rsidRPr="00182F81" w14:paraId="2063ECB4" w14:textId="77777777" w:rsidTr="00341019">
        <w:trPr>
          <w:trHeight w:val="540"/>
        </w:trPr>
        <w:tc>
          <w:tcPr>
            <w:tcW w:w="2881" w:type="dxa"/>
            <w:shd w:val="clear" w:color="auto" w:fill="DBE5F1" w:themeFill="accent1" w:themeFillTint="33"/>
          </w:tcPr>
          <w:p w14:paraId="40079AC9" w14:textId="77777777" w:rsidR="00A5031D" w:rsidRPr="00182F81" w:rsidRDefault="00A5031D" w:rsidP="00A5031D">
            <w:pPr>
              <w:numPr>
                <w:ilvl w:val="12"/>
                <w:numId w:val="0"/>
              </w:numPr>
              <w:spacing w:before="100" w:beforeAutospacing="1" w:after="100" w:afterAutospacing="1"/>
              <w:rPr>
                <w:rFonts w:cs="Arial"/>
                <w:b/>
              </w:rPr>
            </w:pPr>
            <w:r w:rsidRPr="00182F81">
              <w:rPr>
                <w:rFonts w:cs="Arial"/>
                <w:b/>
              </w:rPr>
              <w:t xml:space="preserve">Reports to </w:t>
            </w:r>
          </w:p>
        </w:tc>
        <w:tc>
          <w:tcPr>
            <w:tcW w:w="7631" w:type="dxa"/>
          </w:tcPr>
          <w:p w14:paraId="7EC9D7AC" w14:textId="491E7A6C" w:rsidR="00A5031D" w:rsidRPr="00A5031D" w:rsidRDefault="00A5031D" w:rsidP="00A5031D">
            <w:pPr>
              <w:numPr>
                <w:ilvl w:val="12"/>
                <w:numId w:val="0"/>
              </w:numPr>
              <w:spacing w:before="100" w:beforeAutospacing="1" w:after="100" w:afterAutospacing="1"/>
              <w:jc w:val="both"/>
              <w:rPr>
                <w:rFonts w:cs="Arial"/>
                <w:b/>
                <w:bCs/>
                <w:szCs w:val="24"/>
              </w:rPr>
            </w:pPr>
            <w:r w:rsidRPr="00A5031D">
              <w:rPr>
                <w:rFonts w:cs="Arial"/>
                <w:b/>
                <w:bCs/>
                <w:szCs w:val="24"/>
              </w:rPr>
              <w:t>Operations Manager High Borrans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A5031D">
              <w:rPr>
                <w:rFonts w:cs="Arial"/>
                <w:b/>
                <w:bCs/>
                <w:szCs w:val="24"/>
              </w:rPr>
              <w:t>(Head of Centre)</w:t>
            </w:r>
          </w:p>
        </w:tc>
      </w:tr>
      <w:tr w:rsidR="00A5031D" w:rsidRPr="00182F81" w14:paraId="05E105A1" w14:textId="77777777" w:rsidTr="00341019">
        <w:trPr>
          <w:trHeight w:val="552"/>
        </w:trPr>
        <w:tc>
          <w:tcPr>
            <w:tcW w:w="288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47C7BC0" w14:textId="05AEEA5B" w:rsidR="00A5031D" w:rsidRPr="00182F81" w:rsidRDefault="00A5031D" w:rsidP="00A5031D">
            <w:pPr>
              <w:numPr>
                <w:ilvl w:val="12"/>
                <w:numId w:val="0"/>
              </w:numPr>
              <w:spacing w:before="100" w:beforeAutospacing="1" w:after="100" w:afterAutospacing="1"/>
              <w:rPr>
                <w:rFonts w:cs="Arial"/>
                <w:b/>
              </w:rPr>
            </w:pPr>
            <w:r w:rsidRPr="00182F81">
              <w:rPr>
                <w:rFonts w:cs="Arial"/>
                <w:b/>
              </w:rPr>
              <w:t xml:space="preserve">Responsible for </w:t>
            </w:r>
            <w:r w:rsidRPr="00182F81">
              <w:rPr>
                <w:rFonts w:cs="Arial"/>
              </w:rPr>
              <w:t>(employees or equivalent)</w:t>
            </w:r>
          </w:p>
        </w:tc>
        <w:tc>
          <w:tcPr>
            <w:tcW w:w="7631" w:type="dxa"/>
            <w:tcBorders>
              <w:bottom w:val="single" w:sz="4" w:space="0" w:color="auto"/>
            </w:tcBorders>
          </w:tcPr>
          <w:p w14:paraId="26A43DBB" w14:textId="77777777" w:rsidR="00A5031D" w:rsidRPr="00182F81" w:rsidRDefault="00A5031D" w:rsidP="00A5031D">
            <w:pPr>
              <w:numPr>
                <w:ilvl w:val="12"/>
                <w:numId w:val="0"/>
              </w:numPr>
              <w:spacing w:before="100" w:beforeAutospacing="1" w:after="100" w:afterAutospacing="1"/>
              <w:jc w:val="both"/>
              <w:rPr>
                <w:rFonts w:cs="Arial"/>
                <w:szCs w:val="24"/>
              </w:rPr>
            </w:pPr>
          </w:p>
        </w:tc>
      </w:tr>
      <w:tr w:rsidR="00A5031D" w:rsidRPr="00182F81" w14:paraId="692B3EED" w14:textId="77777777" w:rsidTr="00341019">
        <w:trPr>
          <w:cantSplit/>
          <w:trHeight w:val="231"/>
        </w:trPr>
        <w:tc>
          <w:tcPr>
            <w:tcW w:w="10512" w:type="dxa"/>
            <w:gridSpan w:val="2"/>
            <w:shd w:val="clear" w:color="auto" w:fill="DBE5F1" w:themeFill="accent1" w:themeFillTint="33"/>
          </w:tcPr>
          <w:p w14:paraId="24A1AB09" w14:textId="77777777" w:rsidR="00A5031D" w:rsidRPr="00182F81" w:rsidRDefault="00A5031D" w:rsidP="00A5031D">
            <w:pPr>
              <w:keepNext/>
              <w:numPr>
                <w:ilvl w:val="12"/>
                <w:numId w:val="0"/>
              </w:numPr>
              <w:spacing w:before="100" w:beforeAutospacing="1" w:after="100" w:afterAutospacing="1"/>
              <w:outlineLvl w:val="2"/>
              <w:rPr>
                <w:rFonts w:eastAsia="Times New Roman" w:cs="Arial"/>
                <w:b/>
                <w:bCs/>
                <w:szCs w:val="20"/>
                <w:lang w:eastAsia="en-GB"/>
              </w:rPr>
            </w:pPr>
            <w:r w:rsidRPr="00182F81">
              <w:rPr>
                <w:rFonts w:eastAsia="Times New Roman" w:cs="Arial"/>
                <w:b/>
                <w:bCs/>
                <w:szCs w:val="20"/>
                <w:lang w:eastAsia="en-GB"/>
              </w:rPr>
              <w:t xml:space="preserve">Job Purpose </w:t>
            </w:r>
          </w:p>
        </w:tc>
      </w:tr>
      <w:tr w:rsidR="00A5031D" w:rsidRPr="00182F81" w14:paraId="6CEF823D" w14:textId="77777777" w:rsidTr="00C3313E">
        <w:trPr>
          <w:cantSplit/>
          <w:trHeight w:val="722"/>
        </w:trPr>
        <w:tc>
          <w:tcPr>
            <w:tcW w:w="10512" w:type="dxa"/>
            <w:gridSpan w:val="2"/>
            <w:tcBorders>
              <w:bottom w:val="single" w:sz="4" w:space="0" w:color="auto"/>
            </w:tcBorders>
          </w:tcPr>
          <w:p w14:paraId="454B3D63" w14:textId="60EC6C15" w:rsidR="00A5031D" w:rsidRDefault="00A5031D" w:rsidP="00A5031D">
            <w:pPr>
              <w:pStyle w:val="Header"/>
              <w:numPr>
                <w:ilvl w:val="0"/>
                <w:numId w:val="11"/>
              </w:numPr>
              <w:tabs>
                <w:tab w:val="clear" w:pos="4513"/>
                <w:tab w:val="clear" w:pos="9026"/>
              </w:tabs>
              <w:rPr>
                <w:sz w:val="28"/>
              </w:rPr>
            </w:pPr>
            <w:r w:rsidRPr="00A5643E">
              <w:rPr>
                <w:rFonts w:cs="Arial"/>
                <w:bCs/>
                <w:color w:val="FF0000"/>
              </w:rPr>
              <w:t xml:space="preserve"> </w:t>
            </w:r>
            <w:r>
              <w:rPr>
                <w:sz w:val="28"/>
              </w:rPr>
              <w:t>To support the Cook in Charge in maintaining our high catering standards at High Borrans OEC</w:t>
            </w:r>
          </w:p>
          <w:p w14:paraId="68FB4C2D" w14:textId="77777777" w:rsidR="00A5031D" w:rsidRDefault="00A5031D" w:rsidP="00A5031D">
            <w:pPr>
              <w:pStyle w:val="Header"/>
              <w:numPr>
                <w:ilvl w:val="0"/>
                <w:numId w:val="11"/>
              </w:numPr>
              <w:tabs>
                <w:tab w:val="clear" w:pos="4513"/>
                <w:tab w:val="clear" w:pos="9026"/>
              </w:tabs>
              <w:rPr>
                <w:sz w:val="28"/>
              </w:rPr>
            </w:pPr>
          </w:p>
          <w:p w14:paraId="6CF0CCD9" w14:textId="4E524500" w:rsidR="00A5031D" w:rsidRPr="00A5031D" w:rsidRDefault="00A5031D" w:rsidP="00A5031D">
            <w:pPr>
              <w:pStyle w:val="Header"/>
              <w:numPr>
                <w:ilvl w:val="0"/>
                <w:numId w:val="11"/>
              </w:numPr>
              <w:tabs>
                <w:tab w:val="clear" w:pos="4513"/>
                <w:tab w:val="clear" w:pos="9026"/>
              </w:tabs>
              <w:rPr>
                <w:sz w:val="28"/>
              </w:rPr>
            </w:pPr>
            <w:r>
              <w:rPr>
                <w:sz w:val="28"/>
              </w:rPr>
              <w:t>To support the Senior Housekeeper in maintaining our high domestic standards at High Borrans</w:t>
            </w:r>
          </w:p>
        </w:tc>
      </w:tr>
      <w:tr w:rsidR="00A5031D" w:rsidRPr="00182F81" w14:paraId="0F88A0F5" w14:textId="77777777" w:rsidTr="00341019">
        <w:trPr>
          <w:cantSplit/>
          <w:trHeight w:val="231"/>
        </w:trPr>
        <w:tc>
          <w:tcPr>
            <w:tcW w:w="10512" w:type="dxa"/>
            <w:gridSpan w:val="2"/>
            <w:shd w:val="clear" w:color="auto" w:fill="DBE5F1" w:themeFill="accent1" w:themeFillTint="33"/>
          </w:tcPr>
          <w:p w14:paraId="3B643D18" w14:textId="77777777" w:rsidR="00A5031D" w:rsidRPr="00182F81" w:rsidRDefault="00A5031D" w:rsidP="00A5031D">
            <w:pPr>
              <w:keepNext/>
              <w:numPr>
                <w:ilvl w:val="12"/>
                <w:numId w:val="0"/>
              </w:numPr>
              <w:spacing w:before="100" w:beforeAutospacing="1" w:after="100" w:afterAutospacing="1"/>
              <w:outlineLvl w:val="2"/>
              <w:rPr>
                <w:rFonts w:eastAsia="Times New Roman" w:cs="Arial"/>
                <w:b/>
                <w:szCs w:val="20"/>
                <w:lang w:eastAsia="en-GB"/>
              </w:rPr>
            </w:pPr>
            <w:bookmarkStart w:id="0" w:name="_Hlk57637537"/>
            <w:r w:rsidRPr="00182F81">
              <w:rPr>
                <w:rFonts w:eastAsia="Times New Roman" w:cs="Arial"/>
                <w:b/>
                <w:szCs w:val="20"/>
                <w:lang w:eastAsia="en-GB"/>
              </w:rPr>
              <w:t>Job Content</w:t>
            </w:r>
          </w:p>
        </w:tc>
      </w:tr>
      <w:bookmarkEnd w:id="0"/>
      <w:tr w:rsidR="00A5031D" w:rsidRPr="00182F81" w14:paraId="35B38BFE" w14:textId="77777777" w:rsidTr="00A5643E">
        <w:trPr>
          <w:trHeight w:val="694"/>
        </w:trPr>
        <w:tc>
          <w:tcPr>
            <w:tcW w:w="10512" w:type="dxa"/>
            <w:gridSpan w:val="2"/>
          </w:tcPr>
          <w:p w14:paraId="03284606" w14:textId="77777777" w:rsidR="00A5031D" w:rsidRDefault="00A5031D" w:rsidP="00A5031D">
            <w:pPr>
              <w:pStyle w:val="Header"/>
              <w:rPr>
                <w:b/>
              </w:rPr>
            </w:pPr>
          </w:p>
          <w:p w14:paraId="3B12F526" w14:textId="77777777" w:rsidR="00A5031D" w:rsidRDefault="00A5031D" w:rsidP="00A5031D">
            <w:pPr>
              <w:pStyle w:val="Header"/>
              <w:rPr>
                <w:b/>
              </w:rPr>
            </w:pPr>
            <w:r>
              <w:rPr>
                <w:b/>
              </w:rPr>
              <w:t>Main Duties of the Post:</w:t>
            </w:r>
          </w:p>
          <w:p w14:paraId="615389A6" w14:textId="77777777" w:rsidR="00A5031D" w:rsidRDefault="00A5031D" w:rsidP="00A5031D">
            <w:pPr>
              <w:pStyle w:val="Header"/>
            </w:pPr>
          </w:p>
          <w:p w14:paraId="5CD483CA" w14:textId="22453610" w:rsidR="00A5031D" w:rsidRDefault="00A5031D" w:rsidP="00A5031D">
            <w:pPr>
              <w:pStyle w:val="Header"/>
              <w:numPr>
                <w:ilvl w:val="0"/>
                <w:numId w:val="12"/>
              </w:numPr>
              <w:tabs>
                <w:tab w:val="clear" w:pos="4513"/>
                <w:tab w:val="clear" w:pos="9026"/>
              </w:tabs>
            </w:pPr>
            <w:r>
              <w:t>Maintain high standard of presentation of the Centre, ensuring a clean,</w:t>
            </w:r>
            <w:r w:rsidR="007105C0">
              <w:t xml:space="preserve"> </w:t>
            </w:r>
            <w:proofErr w:type="gramStart"/>
            <w:r>
              <w:t>comfortable</w:t>
            </w:r>
            <w:proofErr w:type="gramEnd"/>
            <w:r>
              <w:t xml:space="preserve"> and homely environment for all visitors.</w:t>
            </w:r>
          </w:p>
          <w:p w14:paraId="5FD0B818" w14:textId="77777777" w:rsidR="00A5031D" w:rsidRDefault="00A5031D" w:rsidP="00A5031D">
            <w:pPr>
              <w:pStyle w:val="Header"/>
              <w:ind w:left="360"/>
            </w:pPr>
          </w:p>
          <w:p w14:paraId="65335725" w14:textId="7C003B34" w:rsidR="00A5031D" w:rsidRDefault="00A5031D" w:rsidP="00A5031D">
            <w:pPr>
              <w:pStyle w:val="Header"/>
              <w:numPr>
                <w:ilvl w:val="0"/>
                <w:numId w:val="14"/>
              </w:numPr>
              <w:tabs>
                <w:tab w:val="clear" w:pos="4513"/>
                <w:tab w:val="clear" w:pos="9026"/>
              </w:tabs>
              <w:ind w:left="318"/>
            </w:pPr>
            <w:r>
              <w:t>To make a specific contribution through an area of responsibility (linked to Centre need and personal skills</w:t>
            </w:r>
            <w:r w:rsidR="007105C0">
              <w:t>,</w:t>
            </w:r>
            <w:r>
              <w:t xml:space="preserve"> </w:t>
            </w:r>
            <w:proofErr w:type="gramStart"/>
            <w:r>
              <w:t>experience</w:t>
            </w:r>
            <w:proofErr w:type="gramEnd"/>
            <w:r>
              <w:t xml:space="preserve"> and expertise)</w:t>
            </w:r>
          </w:p>
          <w:p w14:paraId="7DA30BE4" w14:textId="77777777" w:rsidR="00A5031D" w:rsidRDefault="00A5031D" w:rsidP="00A5031D">
            <w:pPr>
              <w:pStyle w:val="Header"/>
            </w:pPr>
          </w:p>
          <w:p w14:paraId="730C27C8" w14:textId="77777777" w:rsidR="00A5031D" w:rsidRDefault="00A5031D" w:rsidP="00A5031D">
            <w:pPr>
              <w:pStyle w:val="Header"/>
              <w:numPr>
                <w:ilvl w:val="0"/>
                <w:numId w:val="12"/>
              </w:numPr>
              <w:tabs>
                <w:tab w:val="clear" w:pos="4513"/>
                <w:tab w:val="clear" w:pos="9026"/>
              </w:tabs>
            </w:pPr>
            <w:r>
              <w:t xml:space="preserve">To undertake cleaning duties as </w:t>
            </w:r>
            <w:proofErr w:type="gramStart"/>
            <w:r>
              <w:t>directed, and</w:t>
            </w:r>
            <w:proofErr w:type="gramEnd"/>
            <w:r>
              <w:t xml:space="preserve"> ensuring health and safety standards are met.</w:t>
            </w:r>
          </w:p>
          <w:p w14:paraId="345F0A89" w14:textId="77777777" w:rsidR="00A5031D" w:rsidRDefault="00A5031D" w:rsidP="00A5031D">
            <w:pPr>
              <w:pStyle w:val="Header"/>
            </w:pPr>
          </w:p>
          <w:p w14:paraId="3D23EC62" w14:textId="77777777" w:rsidR="00A5031D" w:rsidRDefault="00A5031D" w:rsidP="00A5031D">
            <w:pPr>
              <w:pStyle w:val="Header"/>
              <w:numPr>
                <w:ilvl w:val="0"/>
                <w:numId w:val="12"/>
              </w:numPr>
              <w:tabs>
                <w:tab w:val="clear" w:pos="4513"/>
                <w:tab w:val="clear" w:pos="9026"/>
              </w:tabs>
            </w:pPr>
            <w:r>
              <w:t>Sort and organise bed linen and arrange for this to be laundered.</w:t>
            </w:r>
          </w:p>
          <w:p w14:paraId="26303170" w14:textId="77777777" w:rsidR="00A5031D" w:rsidRDefault="00A5031D" w:rsidP="00A5031D">
            <w:pPr>
              <w:pStyle w:val="Header"/>
            </w:pPr>
          </w:p>
          <w:p w14:paraId="21E55441" w14:textId="77777777" w:rsidR="00A5031D" w:rsidRDefault="00A5031D" w:rsidP="00A5031D">
            <w:pPr>
              <w:pStyle w:val="Header"/>
              <w:numPr>
                <w:ilvl w:val="0"/>
                <w:numId w:val="12"/>
              </w:numPr>
              <w:tabs>
                <w:tab w:val="clear" w:pos="4513"/>
                <w:tab w:val="clear" w:pos="9026"/>
              </w:tabs>
            </w:pPr>
            <w:proofErr w:type="spellStart"/>
            <w:r>
              <w:t>Lay up</w:t>
            </w:r>
            <w:proofErr w:type="spellEnd"/>
            <w:r>
              <w:t xml:space="preserve"> tables and serve meals to visitors.</w:t>
            </w:r>
          </w:p>
          <w:p w14:paraId="75DE0EC9" w14:textId="77777777" w:rsidR="00A5031D" w:rsidRDefault="00A5031D" w:rsidP="00A5031D">
            <w:pPr>
              <w:pStyle w:val="Header"/>
            </w:pPr>
          </w:p>
          <w:p w14:paraId="62EA38AB" w14:textId="77777777" w:rsidR="00A5031D" w:rsidRDefault="00A5031D" w:rsidP="00A5031D">
            <w:pPr>
              <w:pStyle w:val="Header"/>
              <w:numPr>
                <w:ilvl w:val="0"/>
                <w:numId w:val="12"/>
              </w:numPr>
              <w:tabs>
                <w:tab w:val="clear" w:pos="4513"/>
                <w:tab w:val="clear" w:pos="9026"/>
              </w:tabs>
            </w:pPr>
            <w:r>
              <w:lastRenderedPageBreak/>
              <w:t>Organise and contribute to dish washing after meals.</w:t>
            </w:r>
          </w:p>
          <w:p w14:paraId="4E8CD781" w14:textId="77777777" w:rsidR="00A5031D" w:rsidRDefault="00A5031D" w:rsidP="00A5031D">
            <w:pPr>
              <w:pStyle w:val="Header"/>
            </w:pPr>
          </w:p>
          <w:p w14:paraId="0C345279" w14:textId="77777777" w:rsidR="00A5031D" w:rsidRDefault="00A5031D" w:rsidP="00A5031D">
            <w:pPr>
              <w:pStyle w:val="Header"/>
              <w:numPr>
                <w:ilvl w:val="0"/>
                <w:numId w:val="12"/>
              </w:numPr>
              <w:tabs>
                <w:tab w:val="clear" w:pos="4513"/>
                <w:tab w:val="clear" w:pos="9026"/>
              </w:tabs>
            </w:pPr>
            <w:r>
              <w:t>Assist with kitchen operations as directed e.g. serving hot food, laying out a continental style breakfast, preparing packed lunches and deep cleaning</w:t>
            </w:r>
          </w:p>
          <w:p w14:paraId="4E4CA0EE" w14:textId="77777777" w:rsidR="00A5031D" w:rsidRDefault="00A5031D" w:rsidP="00A5031D">
            <w:pPr>
              <w:pStyle w:val="Header"/>
            </w:pPr>
          </w:p>
          <w:p w14:paraId="6CC6B468" w14:textId="01834ECC" w:rsidR="00A5031D" w:rsidRDefault="00A5031D" w:rsidP="00A5031D">
            <w:pPr>
              <w:pStyle w:val="Header"/>
              <w:numPr>
                <w:ilvl w:val="0"/>
                <w:numId w:val="12"/>
              </w:numPr>
              <w:tabs>
                <w:tab w:val="clear" w:pos="4513"/>
                <w:tab w:val="clear" w:pos="9026"/>
              </w:tabs>
            </w:pPr>
            <w:r>
              <w:t xml:space="preserve"> Cooking as required to support catering rota</w:t>
            </w:r>
          </w:p>
          <w:p w14:paraId="1E03F3D8" w14:textId="77777777" w:rsidR="00A5031D" w:rsidRDefault="00A5031D" w:rsidP="00A5031D">
            <w:pPr>
              <w:pStyle w:val="Header"/>
            </w:pPr>
          </w:p>
          <w:p w14:paraId="18AE54E7" w14:textId="77777777" w:rsidR="00A5031D" w:rsidRDefault="00A5031D" w:rsidP="00A5031D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</w:tabs>
            </w:pPr>
            <w:r>
              <w:t>Public liaison, visitors/staff/customers including first aid and fire safety.</w:t>
            </w:r>
          </w:p>
          <w:p w14:paraId="72FBD491" w14:textId="77777777" w:rsidR="00A5031D" w:rsidRDefault="00A5031D" w:rsidP="00A5031D">
            <w:pPr>
              <w:pStyle w:val="Header"/>
            </w:pPr>
          </w:p>
          <w:p w14:paraId="4216B6C9" w14:textId="77777777" w:rsidR="00A5031D" w:rsidRDefault="00A5031D" w:rsidP="00A5031D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</w:tabs>
            </w:pPr>
            <w:r>
              <w:t>Contribute positively to the High Borrans staff team, work closely within the domestic and catering team.</w:t>
            </w:r>
          </w:p>
          <w:p w14:paraId="7C6F1D73" w14:textId="77777777" w:rsidR="00A5031D" w:rsidRDefault="00A5031D" w:rsidP="00A5031D">
            <w:pPr>
              <w:pStyle w:val="Header"/>
            </w:pPr>
          </w:p>
          <w:p w14:paraId="4DC9BC36" w14:textId="77777777" w:rsidR="00A5031D" w:rsidRDefault="00A5031D" w:rsidP="00A5031D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</w:tabs>
            </w:pPr>
            <w:r>
              <w:t>Contribute to a friendly welcoming and relaxing atmosphere at the Centre.</w:t>
            </w:r>
          </w:p>
          <w:p w14:paraId="4F465223" w14:textId="77777777" w:rsidR="00A5031D" w:rsidRDefault="00A5031D" w:rsidP="00A5031D">
            <w:pPr>
              <w:pStyle w:val="Header"/>
            </w:pPr>
          </w:p>
          <w:p w14:paraId="57C9DF7B" w14:textId="77777777" w:rsidR="00A5031D" w:rsidRDefault="00A5031D" w:rsidP="00A5031D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</w:tabs>
            </w:pPr>
            <w:r>
              <w:t>Contribute to Centre environmental policy</w:t>
            </w:r>
          </w:p>
          <w:p w14:paraId="768F588F" w14:textId="77777777" w:rsidR="00A5031D" w:rsidRDefault="00A5031D" w:rsidP="00A5031D">
            <w:pPr>
              <w:pStyle w:val="Header"/>
            </w:pPr>
          </w:p>
          <w:p w14:paraId="74454ED9" w14:textId="77777777" w:rsidR="00A5031D" w:rsidRDefault="00A5031D" w:rsidP="00A5031D">
            <w:pPr>
              <w:pStyle w:val="Header"/>
            </w:pPr>
            <w:r>
              <w:t>The above is a broad statement of the character of the post.  It is not an exhaustive list or detailed account of the duties and responsibilities of the post but aims to give a general appreciation of the post.</w:t>
            </w:r>
          </w:p>
          <w:p w14:paraId="21EEC010" w14:textId="77777777" w:rsidR="00A5031D" w:rsidRDefault="00A5031D" w:rsidP="00A5031D">
            <w:pPr>
              <w:numPr>
                <w:ilvl w:val="12"/>
                <w:numId w:val="0"/>
              </w:numPr>
              <w:rPr>
                <w:sz w:val="28"/>
              </w:rPr>
            </w:pPr>
          </w:p>
          <w:p w14:paraId="416E0B47" w14:textId="0B8C2044" w:rsidR="00A5031D" w:rsidRPr="00182F81" w:rsidRDefault="00A5031D" w:rsidP="00A5031D">
            <w:pPr>
              <w:numPr>
                <w:ilvl w:val="12"/>
                <w:numId w:val="0"/>
              </w:numPr>
              <w:spacing w:before="100" w:beforeAutospacing="1" w:after="100" w:afterAutospacing="1"/>
              <w:rPr>
                <w:rFonts w:cs="Arial"/>
                <w:sz w:val="28"/>
              </w:rPr>
            </w:pPr>
          </w:p>
        </w:tc>
      </w:tr>
      <w:tr w:rsidR="00A5031D" w:rsidRPr="00182F81" w14:paraId="7DD0DAE8" w14:textId="77777777" w:rsidTr="00A5643E">
        <w:trPr>
          <w:trHeight w:val="380"/>
        </w:trPr>
        <w:tc>
          <w:tcPr>
            <w:tcW w:w="10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31E953" w14:textId="428C0708" w:rsidR="00A5031D" w:rsidRPr="00A5643E" w:rsidRDefault="00A5031D" w:rsidP="00A5031D">
            <w:pPr>
              <w:numPr>
                <w:ilvl w:val="12"/>
                <w:numId w:val="0"/>
              </w:numPr>
              <w:spacing w:before="100" w:beforeAutospacing="1" w:after="100" w:afterAutospacing="1"/>
              <w:rPr>
                <w:rFonts w:cs="Arial"/>
                <w:b/>
                <w:bCs/>
                <w:szCs w:val="24"/>
              </w:rPr>
            </w:pPr>
            <w:r w:rsidRPr="00A5643E">
              <w:rPr>
                <w:rFonts w:cs="Arial"/>
                <w:b/>
                <w:bCs/>
                <w:szCs w:val="24"/>
              </w:rPr>
              <w:lastRenderedPageBreak/>
              <w:t>Climate Change</w:t>
            </w:r>
            <w:r>
              <w:rPr>
                <w:rFonts w:cs="Arial"/>
                <w:b/>
                <w:bCs/>
                <w:szCs w:val="24"/>
              </w:rPr>
              <w:t xml:space="preserve"> Values and Behaviours  </w:t>
            </w:r>
          </w:p>
        </w:tc>
      </w:tr>
      <w:tr w:rsidR="00A5031D" w:rsidRPr="00182F81" w14:paraId="2C02A124" w14:textId="77777777" w:rsidTr="00C3313E">
        <w:trPr>
          <w:trHeight w:val="694"/>
        </w:trPr>
        <w:tc>
          <w:tcPr>
            <w:tcW w:w="10512" w:type="dxa"/>
            <w:gridSpan w:val="2"/>
            <w:tcBorders>
              <w:bottom w:val="single" w:sz="4" w:space="0" w:color="auto"/>
            </w:tcBorders>
          </w:tcPr>
          <w:p w14:paraId="346F46F9" w14:textId="0C7B9BCE" w:rsidR="00A5031D" w:rsidRPr="00A5031D" w:rsidRDefault="00A5031D" w:rsidP="00A5031D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b/>
                <w:bCs/>
                <w:color w:val="FF0000"/>
                <w:szCs w:val="24"/>
              </w:rPr>
              <w:t xml:space="preserve"> </w:t>
            </w:r>
            <w:r w:rsidRPr="00A5643E">
              <w:rPr>
                <w:rFonts w:eastAsia="Times New Roman" w:cs="Arial"/>
                <w:szCs w:val="24"/>
              </w:rPr>
              <w:t xml:space="preserve">We strive to reduce the carbon footprint of our services by using less energy in our buildings, travelling less in our </w:t>
            </w:r>
            <w:proofErr w:type="gramStart"/>
            <w:r w:rsidRPr="00A5643E">
              <w:rPr>
                <w:rFonts w:eastAsia="Times New Roman" w:cs="Arial"/>
                <w:szCs w:val="24"/>
              </w:rPr>
              <w:t>vehicles</w:t>
            </w:r>
            <w:proofErr w:type="gramEnd"/>
            <w:r w:rsidRPr="00A5643E">
              <w:rPr>
                <w:rFonts w:eastAsia="Times New Roman" w:cs="Arial"/>
                <w:szCs w:val="24"/>
              </w:rPr>
              <w:t xml:space="preserve"> and increas</w:t>
            </w:r>
            <w:r>
              <w:rPr>
                <w:rFonts w:eastAsia="Times New Roman" w:cs="Arial"/>
                <w:szCs w:val="24"/>
              </w:rPr>
              <w:t>ing</w:t>
            </w:r>
            <w:r w:rsidRPr="00A5643E">
              <w:rPr>
                <w:rFonts w:eastAsia="Times New Roman" w:cs="Arial"/>
                <w:szCs w:val="24"/>
              </w:rPr>
              <w:t xml:space="preserve"> our recycling</w:t>
            </w:r>
          </w:p>
        </w:tc>
      </w:tr>
    </w:tbl>
    <w:p w14:paraId="440E6A03" w14:textId="77777777" w:rsidR="005F5D3B" w:rsidRPr="00182F81" w:rsidRDefault="005F5D3B" w:rsidP="00D01562">
      <w:pPr>
        <w:rPr>
          <w:rFonts w:cs="Arial"/>
          <w:sz w:val="28"/>
          <w:szCs w:val="28"/>
          <w:lang w:val="en-US" w:eastAsia="zh-TW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545"/>
        <w:gridCol w:w="7087"/>
      </w:tblGrid>
      <w:tr w:rsidR="00182F81" w:rsidRPr="00182F81" w14:paraId="11AF7456" w14:textId="77777777" w:rsidTr="0056025D">
        <w:trPr>
          <w:trHeight w:val="487"/>
        </w:trPr>
        <w:tc>
          <w:tcPr>
            <w:tcW w:w="10632" w:type="dxa"/>
            <w:gridSpan w:val="2"/>
            <w:shd w:val="clear" w:color="auto" w:fill="DBE5F1" w:themeFill="accent1" w:themeFillTint="33"/>
          </w:tcPr>
          <w:p w14:paraId="7805CDA7" w14:textId="77777777" w:rsidR="003B32B4" w:rsidRPr="00182F81" w:rsidRDefault="003B32B4" w:rsidP="00D01562">
            <w:pPr>
              <w:keepNext/>
              <w:numPr>
                <w:ilvl w:val="12"/>
                <w:numId w:val="0"/>
              </w:numPr>
              <w:spacing w:before="100" w:beforeAutospacing="1" w:after="100" w:afterAutospacing="1"/>
              <w:outlineLvl w:val="2"/>
              <w:rPr>
                <w:rFonts w:eastAsia="Times New Roman" w:cs="Arial"/>
                <w:b/>
                <w:bCs/>
                <w:szCs w:val="20"/>
                <w:lang w:eastAsia="en-GB"/>
              </w:rPr>
            </w:pPr>
            <w:r w:rsidRPr="00182F81">
              <w:rPr>
                <w:rFonts w:eastAsia="Times New Roman" w:cs="Arial"/>
                <w:b/>
                <w:bCs/>
                <w:szCs w:val="20"/>
                <w:lang w:eastAsia="en-GB"/>
              </w:rPr>
              <w:t>Special Requirements of Post</w:t>
            </w:r>
          </w:p>
        </w:tc>
      </w:tr>
      <w:tr w:rsidR="00182F81" w:rsidRPr="00182F81" w14:paraId="06F92E23" w14:textId="77777777" w:rsidTr="00C3313E">
        <w:trPr>
          <w:trHeight w:val="648"/>
        </w:trPr>
        <w:tc>
          <w:tcPr>
            <w:tcW w:w="3545" w:type="dxa"/>
            <w:shd w:val="clear" w:color="auto" w:fill="DBE5F1" w:themeFill="accent1" w:themeFillTint="33"/>
          </w:tcPr>
          <w:p w14:paraId="130EB3AE" w14:textId="77777777" w:rsidR="00BE7D9A" w:rsidRPr="00182F81" w:rsidRDefault="00D01562" w:rsidP="00FE6EAA">
            <w:pPr>
              <w:spacing w:before="100" w:beforeAutospacing="1" w:after="100" w:afterAutospacing="1"/>
              <w:rPr>
                <w:rFonts w:cs="Arial"/>
                <w:lang w:val="en-US" w:eastAsia="zh-TW"/>
              </w:rPr>
            </w:pPr>
            <w:r w:rsidRPr="00182F81">
              <w:rPr>
                <w:rFonts w:cs="Arial"/>
                <w:lang w:val="en-US" w:eastAsia="zh-TW"/>
              </w:rPr>
              <w:t xml:space="preserve">Working Conditions e.g. working outdoors </w:t>
            </w:r>
          </w:p>
        </w:tc>
        <w:tc>
          <w:tcPr>
            <w:tcW w:w="7087" w:type="dxa"/>
          </w:tcPr>
          <w:p w14:paraId="77311F8B" w14:textId="30565B73" w:rsidR="00A5031D" w:rsidRDefault="00A5031D" w:rsidP="00A5031D">
            <w:pPr>
              <w:numPr>
                <w:ilvl w:val="0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 xml:space="preserve">Based at High Borrans Outdoor Education Centre (located 3 miles northeast of Windermere on the edge of the Kentmere fells (2 miles north of the village of Ings) </w:t>
            </w:r>
            <w:r w:rsidR="007105C0">
              <w:rPr>
                <w:sz w:val="28"/>
              </w:rPr>
              <w:t>Due to the rural location having access to personal transport is recommended.</w:t>
            </w:r>
          </w:p>
          <w:p w14:paraId="15AC1DA0" w14:textId="77777777" w:rsidR="00BE7D9A" w:rsidRPr="00182F81" w:rsidRDefault="00BE7D9A" w:rsidP="00D01562">
            <w:pPr>
              <w:spacing w:before="100" w:beforeAutospacing="1" w:after="100" w:afterAutospacing="1"/>
              <w:rPr>
                <w:rFonts w:cs="Arial"/>
                <w:lang w:val="en-US" w:eastAsia="zh-TW"/>
              </w:rPr>
            </w:pPr>
          </w:p>
        </w:tc>
      </w:tr>
      <w:tr w:rsidR="00182F81" w:rsidRPr="00182F81" w14:paraId="3A02C7BB" w14:textId="77777777" w:rsidTr="00F1302C">
        <w:tc>
          <w:tcPr>
            <w:tcW w:w="3545" w:type="dxa"/>
            <w:shd w:val="clear" w:color="auto" w:fill="DBE5F1" w:themeFill="accent1" w:themeFillTint="33"/>
          </w:tcPr>
          <w:p w14:paraId="206BB23C" w14:textId="77777777" w:rsidR="00FE6EAA" w:rsidRPr="00182F81" w:rsidRDefault="003B32B4" w:rsidP="00FE6EAA">
            <w:pPr>
              <w:spacing w:before="100" w:beforeAutospacing="1" w:after="100" w:afterAutospacing="1"/>
              <w:rPr>
                <w:rFonts w:cs="Arial"/>
                <w:lang w:val="en-US" w:eastAsia="zh-TW"/>
              </w:rPr>
            </w:pPr>
            <w:r w:rsidRPr="00182F81">
              <w:rPr>
                <w:rFonts w:cs="Arial"/>
                <w:lang w:val="en-US" w:eastAsia="zh-TW"/>
              </w:rPr>
              <w:t>Working Arrangements</w:t>
            </w:r>
            <w:r w:rsidR="007C478B" w:rsidRPr="00182F81">
              <w:rPr>
                <w:rFonts w:cs="Arial"/>
                <w:lang w:val="en-US" w:eastAsia="zh-TW"/>
              </w:rPr>
              <w:t xml:space="preserve"> e.g. evenings, weekends, shifts</w:t>
            </w:r>
          </w:p>
        </w:tc>
        <w:tc>
          <w:tcPr>
            <w:tcW w:w="7087" w:type="dxa"/>
          </w:tcPr>
          <w:p w14:paraId="3E8B7137" w14:textId="7230A644" w:rsidR="00F0029E" w:rsidRDefault="00F0029E" w:rsidP="00F0029E">
            <w:pPr>
              <w:rPr>
                <w:sz w:val="28"/>
              </w:rPr>
            </w:pPr>
          </w:p>
          <w:p w14:paraId="78718445" w14:textId="77777777" w:rsidR="00F0029E" w:rsidRDefault="00F0029E" w:rsidP="00F0029E">
            <w:pPr>
              <w:numPr>
                <w:ilvl w:val="0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>Routine early or evening working (shifts typically 7am – 3pm or 11am – 7pm)</w:t>
            </w:r>
          </w:p>
          <w:p w14:paraId="5AB8A626" w14:textId="77777777" w:rsidR="007105C0" w:rsidRDefault="007105C0" w:rsidP="007105C0">
            <w:pPr>
              <w:numPr>
                <w:ilvl w:val="0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 xml:space="preserve">Up to 25 weekends per year depending on bookings. When Centre is empty at weekends hours are shifted into the week where possible, </w:t>
            </w:r>
            <w:r>
              <w:rPr>
                <w:sz w:val="28"/>
              </w:rPr>
              <w:lastRenderedPageBreak/>
              <w:t>and in an empty week shifts move to 8am-4pm or 9am – 5pm. Work pattern based on a pre agreed rota, an element of flexible working is possible by negotiation.</w:t>
            </w:r>
          </w:p>
          <w:p w14:paraId="6FF235B1" w14:textId="4B0CD605" w:rsidR="00C76AC9" w:rsidRPr="00182F81" w:rsidRDefault="00C76AC9" w:rsidP="00D01562">
            <w:pPr>
              <w:spacing w:before="100" w:beforeAutospacing="1" w:after="100" w:afterAutospacing="1"/>
              <w:rPr>
                <w:rFonts w:cs="Arial"/>
                <w:lang w:val="en-US" w:eastAsia="zh-TW"/>
              </w:rPr>
            </w:pPr>
          </w:p>
        </w:tc>
      </w:tr>
      <w:tr w:rsidR="00182F81" w:rsidRPr="00182F81" w14:paraId="7DF93C86" w14:textId="77777777" w:rsidTr="00F1302C">
        <w:tc>
          <w:tcPr>
            <w:tcW w:w="3545" w:type="dxa"/>
            <w:shd w:val="clear" w:color="auto" w:fill="DBE5F1" w:themeFill="accent1" w:themeFillTint="33"/>
          </w:tcPr>
          <w:p w14:paraId="17B5114D" w14:textId="77777777" w:rsidR="00D01562" w:rsidRPr="00182F81" w:rsidRDefault="00250141" w:rsidP="00FE6EAA">
            <w:pPr>
              <w:spacing w:before="100" w:beforeAutospacing="1" w:after="100" w:afterAutospacing="1"/>
              <w:rPr>
                <w:rFonts w:cs="Arial"/>
                <w:lang w:val="en-US" w:eastAsia="zh-TW"/>
              </w:rPr>
            </w:pPr>
            <w:r w:rsidRPr="00182F81">
              <w:rPr>
                <w:rFonts w:cs="Arial"/>
                <w:lang w:val="en-US" w:eastAsia="zh-TW"/>
              </w:rPr>
              <w:lastRenderedPageBreak/>
              <w:t>Physical Requirements</w:t>
            </w:r>
            <w:r w:rsidR="007C478B" w:rsidRPr="00182F81">
              <w:rPr>
                <w:rFonts w:cs="Arial"/>
                <w:lang w:val="en-US" w:eastAsia="zh-TW"/>
              </w:rPr>
              <w:t xml:space="preserve"> </w:t>
            </w:r>
            <w:r w:rsidR="00AF05B0" w:rsidRPr="00182F81">
              <w:rPr>
                <w:rFonts w:cs="Arial"/>
                <w:lang w:val="en-US" w:eastAsia="zh-TW"/>
              </w:rPr>
              <w:t xml:space="preserve">e.g. driving, lifting, </w:t>
            </w:r>
            <w:r w:rsidR="0031711F" w:rsidRPr="00182F81">
              <w:rPr>
                <w:rFonts w:cs="Arial"/>
                <w:lang w:val="en-US" w:eastAsia="zh-TW"/>
              </w:rPr>
              <w:t xml:space="preserve">working in </w:t>
            </w:r>
            <w:r w:rsidR="00AF05B0" w:rsidRPr="00182F81">
              <w:rPr>
                <w:rFonts w:cs="Arial"/>
                <w:lang w:val="en-US" w:eastAsia="zh-TW"/>
              </w:rPr>
              <w:t>constrained positions</w:t>
            </w:r>
          </w:p>
        </w:tc>
        <w:tc>
          <w:tcPr>
            <w:tcW w:w="7087" w:type="dxa"/>
          </w:tcPr>
          <w:p w14:paraId="05DCAD83" w14:textId="44F2146C" w:rsidR="00FE6EAA" w:rsidRPr="007105C0" w:rsidRDefault="00F0029E" w:rsidP="00D01562">
            <w:pPr>
              <w:spacing w:before="100" w:beforeAutospacing="1" w:after="100" w:afterAutospacing="1"/>
              <w:rPr>
                <w:rFonts w:cs="Arial"/>
                <w:b/>
                <w:bCs/>
                <w:lang w:val="en-US" w:eastAsia="zh-TW"/>
              </w:rPr>
            </w:pPr>
            <w:r w:rsidRPr="007105C0">
              <w:rPr>
                <w:rFonts w:cs="Arial"/>
                <w:b/>
                <w:bCs/>
                <w:lang w:val="en-US" w:eastAsia="zh-TW"/>
              </w:rPr>
              <w:t>The post will involve manual handling.</w:t>
            </w:r>
          </w:p>
        </w:tc>
      </w:tr>
      <w:tr w:rsidR="00182F81" w:rsidRPr="00182F81" w14:paraId="3896C0F0" w14:textId="77777777" w:rsidTr="00F1302C">
        <w:tc>
          <w:tcPr>
            <w:tcW w:w="3545" w:type="dxa"/>
            <w:shd w:val="clear" w:color="auto" w:fill="DBE5F1" w:themeFill="accent1" w:themeFillTint="33"/>
          </w:tcPr>
          <w:p w14:paraId="5D93DAE3" w14:textId="77777777" w:rsidR="00F1302C" w:rsidRPr="00182F81" w:rsidRDefault="00F1302C" w:rsidP="00D01562">
            <w:pPr>
              <w:spacing w:before="100" w:beforeAutospacing="1" w:after="100" w:afterAutospacing="1"/>
              <w:rPr>
                <w:rFonts w:cs="Arial"/>
                <w:lang w:val="en-US" w:eastAsia="zh-TW"/>
              </w:rPr>
            </w:pPr>
            <w:r w:rsidRPr="00182F81">
              <w:rPr>
                <w:rFonts w:cs="Arial"/>
                <w:lang w:val="en-US" w:eastAsia="zh-TW"/>
              </w:rPr>
              <w:t xml:space="preserve">DBS and Safeguarding Checks required </w:t>
            </w:r>
          </w:p>
        </w:tc>
        <w:tc>
          <w:tcPr>
            <w:tcW w:w="7087" w:type="dxa"/>
          </w:tcPr>
          <w:p w14:paraId="0C411A33" w14:textId="095BACEC" w:rsidR="00F1302C" w:rsidRPr="007105C0" w:rsidRDefault="00F0029E" w:rsidP="00D01562">
            <w:pPr>
              <w:spacing w:before="100" w:beforeAutospacing="1" w:after="100" w:afterAutospacing="1"/>
              <w:rPr>
                <w:rFonts w:cs="Arial"/>
                <w:b/>
                <w:bCs/>
                <w:lang w:val="en-US" w:eastAsia="zh-TW"/>
              </w:rPr>
            </w:pPr>
            <w:r w:rsidRPr="007105C0">
              <w:rPr>
                <w:rFonts w:cs="Arial"/>
                <w:b/>
                <w:bCs/>
                <w:lang w:val="en-US" w:eastAsia="zh-TW"/>
              </w:rPr>
              <w:t>Enhanced DBS check required.</w:t>
            </w:r>
          </w:p>
        </w:tc>
      </w:tr>
      <w:tr w:rsidR="00182F81" w:rsidRPr="00182F81" w14:paraId="354FD4DE" w14:textId="77777777" w:rsidTr="00F1302C">
        <w:tc>
          <w:tcPr>
            <w:tcW w:w="3545" w:type="dxa"/>
            <w:shd w:val="clear" w:color="auto" w:fill="DBE5F1" w:themeFill="accent1" w:themeFillTint="33"/>
          </w:tcPr>
          <w:p w14:paraId="0A7489B0" w14:textId="77777777" w:rsidR="00BE7D9A" w:rsidRPr="00182F81" w:rsidRDefault="00364EB1" w:rsidP="00075F3A">
            <w:pPr>
              <w:spacing w:before="100" w:beforeAutospacing="1" w:after="100" w:afterAutospacing="1"/>
              <w:rPr>
                <w:rFonts w:cs="Arial"/>
                <w:lang w:val="en-US" w:eastAsia="zh-TW"/>
              </w:rPr>
            </w:pPr>
            <w:r w:rsidRPr="00182F81">
              <w:rPr>
                <w:rFonts w:cs="Arial"/>
                <w:lang w:val="en-US" w:eastAsia="zh-TW"/>
              </w:rPr>
              <w:t xml:space="preserve">Responsibility for Safeguarding </w:t>
            </w:r>
            <w:r w:rsidR="00F1302C" w:rsidRPr="00182F81">
              <w:rPr>
                <w:rFonts w:cs="Arial"/>
                <w:lang w:val="en-US" w:eastAsia="zh-TW"/>
              </w:rPr>
              <w:t>or</w:t>
            </w:r>
            <w:r w:rsidRPr="00182F81">
              <w:rPr>
                <w:rFonts w:cs="Arial"/>
                <w:lang w:val="en-US" w:eastAsia="zh-TW"/>
              </w:rPr>
              <w:t xml:space="preserve"> e</w:t>
            </w:r>
            <w:r w:rsidR="007F37E9" w:rsidRPr="00182F81">
              <w:rPr>
                <w:rFonts w:cs="Arial"/>
                <w:lang w:val="en-US" w:eastAsia="zh-TW"/>
              </w:rPr>
              <w:t>xtent of contact</w:t>
            </w:r>
            <w:r w:rsidRPr="00182F81">
              <w:rPr>
                <w:rFonts w:cs="Arial"/>
                <w:lang w:val="en-US" w:eastAsia="zh-TW"/>
              </w:rPr>
              <w:t xml:space="preserve"> with</w:t>
            </w:r>
            <w:r w:rsidR="007F37E9" w:rsidRPr="00182F81">
              <w:rPr>
                <w:rFonts w:cs="Arial"/>
                <w:lang w:val="en-US" w:eastAsia="zh-TW"/>
              </w:rPr>
              <w:t xml:space="preserve"> children, young people and/or adults at risk of</w:t>
            </w:r>
            <w:r w:rsidR="00BE7D9A" w:rsidRPr="00182F81">
              <w:rPr>
                <w:rFonts w:cs="Arial"/>
                <w:lang w:val="en-US" w:eastAsia="zh-TW"/>
              </w:rPr>
              <w:t xml:space="preserve"> </w:t>
            </w:r>
            <w:r w:rsidR="007F37E9" w:rsidRPr="00182F81">
              <w:rPr>
                <w:rFonts w:cs="Arial"/>
                <w:lang w:val="en-US" w:eastAsia="zh-TW"/>
              </w:rPr>
              <w:t>harm.</w:t>
            </w:r>
          </w:p>
        </w:tc>
        <w:tc>
          <w:tcPr>
            <w:tcW w:w="7087" w:type="dxa"/>
          </w:tcPr>
          <w:p w14:paraId="3AB10D16" w14:textId="3EEF239E" w:rsidR="00075F3A" w:rsidRPr="007105C0" w:rsidRDefault="00F0029E" w:rsidP="00D01562">
            <w:pPr>
              <w:spacing w:before="100" w:beforeAutospacing="1" w:after="100" w:afterAutospacing="1"/>
              <w:rPr>
                <w:rFonts w:cs="Arial"/>
                <w:b/>
                <w:bCs/>
                <w:lang w:val="en-US" w:eastAsia="zh-TW"/>
              </w:rPr>
            </w:pPr>
            <w:r w:rsidRPr="007105C0">
              <w:rPr>
                <w:rFonts w:cs="Arial"/>
                <w:b/>
                <w:bCs/>
                <w:lang w:val="en-US" w:eastAsia="zh-TW"/>
              </w:rPr>
              <w:t xml:space="preserve">The post will involve contact with children, young </w:t>
            </w:r>
            <w:proofErr w:type="gramStart"/>
            <w:r w:rsidRPr="007105C0">
              <w:rPr>
                <w:rFonts w:cs="Arial"/>
                <w:b/>
                <w:bCs/>
                <w:lang w:val="en-US" w:eastAsia="zh-TW"/>
              </w:rPr>
              <w:t>people</w:t>
            </w:r>
            <w:proofErr w:type="gramEnd"/>
            <w:r w:rsidRPr="007105C0">
              <w:rPr>
                <w:rFonts w:cs="Arial"/>
                <w:b/>
                <w:bCs/>
                <w:lang w:val="en-US" w:eastAsia="zh-TW"/>
              </w:rPr>
              <w:t xml:space="preserve"> and adults at risk from harm.</w:t>
            </w:r>
          </w:p>
        </w:tc>
      </w:tr>
      <w:tr w:rsidR="00182F81" w:rsidRPr="00182F81" w14:paraId="14C10985" w14:textId="77777777" w:rsidTr="00F1302C">
        <w:tc>
          <w:tcPr>
            <w:tcW w:w="3545" w:type="dxa"/>
            <w:shd w:val="clear" w:color="auto" w:fill="DBE5F1" w:themeFill="accent1" w:themeFillTint="33"/>
          </w:tcPr>
          <w:p w14:paraId="52A61440" w14:textId="77777777" w:rsidR="00BE7D9A" w:rsidRPr="00182F81" w:rsidRDefault="00250141" w:rsidP="00075F3A">
            <w:pPr>
              <w:spacing w:before="100" w:beforeAutospacing="1" w:after="100" w:afterAutospacing="1"/>
              <w:rPr>
                <w:rFonts w:cs="Arial"/>
                <w:lang w:val="en-US" w:eastAsia="zh-TW"/>
              </w:rPr>
            </w:pPr>
            <w:r w:rsidRPr="00182F81">
              <w:rPr>
                <w:rFonts w:cs="Arial"/>
                <w:lang w:val="en-US" w:eastAsia="zh-TW"/>
              </w:rPr>
              <w:t>Politically Restricted</w:t>
            </w:r>
            <w:r w:rsidR="007C478B" w:rsidRPr="00182F81">
              <w:rPr>
                <w:rFonts w:cs="Arial"/>
                <w:lang w:val="en-US" w:eastAsia="zh-TW"/>
              </w:rPr>
              <w:t>?</w:t>
            </w:r>
          </w:p>
        </w:tc>
        <w:tc>
          <w:tcPr>
            <w:tcW w:w="7087" w:type="dxa"/>
          </w:tcPr>
          <w:p w14:paraId="35BC52CB" w14:textId="01DA586F" w:rsidR="004B0863" w:rsidRPr="007105C0" w:rsidRDefault="00F0029E" w:rsidP="00D01562">
            <w:pPr>
              <w:spacing w:before="100" w:beforeAutospacing="1" w:after="100" w:afterAutospacing="1"/>
              <w:rPr>
                <w:rFonts w:cs="Arial"/>
                <w:b/>
                <w:bCs/>
                <w:lang w:val="en-US" w:eastAsia="zh-TW"/>
              </w:rPr>
            </w:pPr>
            <w:r w:rsidRPr="007105C0">
              <w:rPr>
                <w:rFonts w:cs="Arial"/>
                <w:b/>
                <w:bCs/>
                <w:lang w:val="en-US" w:eastAsia="zh-TW"/>
              </w:rPr>
              <w:t>No</w:t>
            </w:r>
          </w:p>
        </w:tc>
      </w:tr>
    </w:tbl>
    <w:p w14:paraId="548E0681" w14:textId="77777777" w:rsidR="008F7154" w:rsidRPr="00182F81" w:rsidRDefault="008F7154" w:rsidP="00C76AC9">
      <w:pPr>
        <w:tabs>
          <w:tab w:val="left" w:pos="7088"/>
        </w:tabs>
        <w:spacing w:before="240" w:after="120"/>
        <w:ind w:left="-851"/>
        <w:rPr>
          <w:rFonts w:cs="Arial"/>
          <w:b/>
          <w:spacing w:val="-30"/>
          <w:kern w:val="96"/>
          <w:sz w:val="72"/>
          <w:szCs w:val="72"/>
          <w:lang w:val="en-US" w:eastAsia="zh-TW"/>
        </w:rPr>
      </w:pPr>
      <w:r w:rsidRPr="00182F81">
        <w:rPr>
          <w:rFonts w:cs="Arial"/>
          <w:b/>
          <w:spacing w:val="-30"/>
          <w:kern w:val="96"/>
          <w:sz w:val="72"/>
          <w:szCs w:val="72"/>
          <w:lang w:val="en-US" w:eastAsia="zh-TW"/>
        </w:rPr>
        <w:t>Person Specification</w:t>
      </w:r>
    </w:p>
    <w:tbl>
      <w:tblPr>
        <w:tblW w:w="107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3335"/>
        <w:gridCol w:w="3115"/>
        <w:gridCol w:w="1927"/>
      </w:tblGrid>
      <w:tr w:rsidR="00182F81" w:rsidRPr="00182F81" w14:paraId="21225F74" w14:textId="77777777" w:rsidTr="0056025D">
        <w:trPr>
          <w:trHeight w:val="343"/>
        </w:trPr>
        <w:tc>
          <w:tcPr>
            <w:tcW w:w="10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4133D44" w14:textId="77777777" w:rsidR="008F7154" w:rsidRPr="00182F81" w:rsidRDefault="00D21BD9" w:rsidP="00D01562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182F81">
              <w:rPr>
                <w:rFonts w:cs="Arial"/>
                <w:b/>
              </w:rPr>
              <w:t>Job Criteria</w:t>
            </w:r>
          </w:p>
        </w:tc>
      </w:tr>
      <w:tr w:rsidR="00182F81" w:rsidRPr="00182F81" w14:paraId="3C0FBF3B" w14:textId="77777777" w:rsidTr="00BE7D9A">
        <w:trPr>
          <w:trHeight w:val="521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EB4A175" w14:textId="77777777" w:rsidR="008F7154" w:rsidRPr="00182F81" w:rsidRDefault="008F7154" w:rsidP="00D01562">
            <w:pPr>
              <w:tabs>
                <w:tab w:val="left" w:pos="3771"/>
              </w:tabs>
              <w:spacing w:before="100" w:beforeAutospacing="1" w:after="100" w:afterAutospacing="1"/>
              <w:jc w:val="both"/>
              <w:rPr>
                <w:rFonts w:eastAsia="Times New Roman" w:cs="Arial"/>
                <w:b/>
                <w:bCs/>
                <w:szCs w:val="24"/>
              </w:rPr>
            </w:pPr>
            <w:r w:rsidRPr="00182F81">
              <w:rPr>
                <w:rFonts w:eastAsia="Times New Roman" w:cs="Arial"/>
                <w:b/>
                <w:bCs/>
                <w:szCs w:val="24"/>
              </w:rPr>
              <w:t>Factor</w:t>
            </w:r>
          </w:p>
        </w:tc>
        <w:tc>
          <w:tcPr>
            <w:tcW w:w="3335" w:type="dxa"/>
            <w:shd w:val="clear" w:color="auto" w:fill="DBE5F1" w:themeFill="accent1" w:themeFillTint="33"/>
          </w:tcPr>
          <w:p w14:paraId="32A2E7D0" w14:textId="77777777" w:rsidR="008F7154" w:rsidRPr="00182F81" w:rsidRDefault="008F7154" w:rsidP="00D01562">
            <w:pPr>
              <w:tabs>
                <w:tab w:val="left" w:pos="3771"/>
              </w:tabs>
              <w:spacing w:before="100" w:beforeAutospacing="1" w:after="100" w:afterAutospacing="1"/>
              <w:jc w:val="both"/>
              <w:rPr>
                <w:rFonts w:eastAsia="Times New Roman" w:cs="Arial"/>
                <w:b/>
                <w:bCs/>
                <w:szCs w:val="24"/>
              </w:rPr>
            </w:pPr>
            <w:r w:rsidRPr="00182F81">
              <w:rPr>
                <w:rFonts w:eastAsia="Times New Roman" w:cs="Arial"/>
                <w:b/>
                <w:bCs/>
                <w:szCs w:val="24"/>
              </w:rPr>
              <w:t>Essential</w:t>
            </w:r>
          </w:p>
        </w:tc>
        <w:tc>
          <w:tcPr>
            <w:tcW w:w="3115" w:type="dxa"/>
            <w:shd w:val="clear" w:color="auto" w:fill="DBE5F1" w:themeFill="accent1" w:themeFillTint="33"/>
          </w:tcPr>
          <w:p w14:paraId="2EA3D607" w14:textId="77777777" w:rsidR="008F7154" w:rsidRPr="00182F81" w:rsidRDefault="008F7154" w:rsidP="00D01562">
            <w:pPr>
              <w:tabs>
                <w:tab w:val="left" w:pos="3771"/>
              </w:tabs>
              <w:spacing w:before="100" w:beforeAutospacing="1" w:after="100" w:afterAutospacing="1"/>
              <w:jc w:val="both"/>
              <w:rPr>
                <w:rFonts w:eastAsia="Times New Roman" w:cs="Arial"/>
                <w:b/>
                <w:bCs/>
                <w:szCs w:val="24"/>
              </w:rPr>
            </w:pPr>
            <w:r w:rsidRPr="00182F81">
              <w:rPr>
                <w:rFonts w:eastAsia="Times New Roman" w:cs="Arial"/>
                <w:b/>
                <w:bCs/>
                <w:szCs w:val="24"/>
              </w:rPr>
              <w:t>Desirable</w:t>
            </w:r>
          </w:p>
        </w:tc>
        <w:tc>
          <w:tcPr>
            <w:tcW w:w="1927" w:type="dxa"/>
            <w:shd w:val="clear" w:color="auto" w:fill="DBE5F1" w:themeFill="accent1" w:themeFillTint="33"/>
          </w:tcPr>
          <w:p w14:paraId="5E569E9C" w14:textId="77777777" w:rsidR="008F7154" w:rsidRPr="00182F81" w:rsidRDefault="008F7154" w:rsidP="00D01562">
            <w:pPr>
              <w:tabs>
                <w:tab w:val="left" w:pos="3771"/>
              </w:tabs>
              <w:spacing w:before="100" w:beforeAutospacing="1" w:after="100" w:afterAutospacing="1"/>
              <w:jc w:val="both"/>
              <w:rPr>
                <w:rFonts w:eastAsia="Times New Roman" w:cs="Arial"/>
                <w:b/>
                <w:bCs/>
                <w:szCs w:val="24"/>
              </w:rPr>
            </w:pPr>
            <w:r w:rsidRPr="00182F81">
              <w:rPr>
                <w:rFonts w:eastAsia="Times New Roman" w:cs="Arial"/>
                <w:b/>
                <w:bCs/>
                <w:szCs w:val="24"/>
              </w:rPr>
              <w:t>Assessment me</w:t>
            </w:r>
            <w:r w:rsidR="00D21BD9" w:rsidRPr="00182F81">
              <w:rPr>
                <w:rFonts w:eastAsia="Times New Roman" w:cs="Arial"/>
                <w:b/>
                <w:bCs/>
                <w:szCs w:val="24"/>
              </w:rPr>
              <w:t>thod</w:t>
            </w:r>
          </w:p>
        </w:tc>
      </w:tr>
      <w:tr w:rsidR="00F0029E" w:rsidRPr="00182F81" w14:paraId="4164349D" w14:textId="77777777" w:rsidTr="00A5643E">
        <w:trPr>
          <w:trHeight w:val="3713"/>
        </w:trPr>
        <w:tc>
          <w:tcPr>
            <w:tcW w:w="2376" w:type="dxa"/>
            <w:shd w:val="clear" w:color="auto" w:fill="DBE5F1" w:themeFill="accent1" w:themeFillTint="33"/>
          </w:tcPr>
          <w:p w14:paraId="418AA9BD" w14:textId="290653D8" w:rsidR="00F0029E" w:rsidRPr="00182F81" w:rsidRDefault="00F0029E" w:rsidP="00F0029E">
            <w:pPr>
              <w:tabs>
                <w:tab w:val="left" w:pos="3771"/>
              </w:tabs>
              <w:spacing w:before="100" w:beforeAutospacing="1" w:after="100" w:afterAutospacing="1"/>
              <w:jc w:val="both"/>
              <w:rPr>
                <w:rFonts w:eastAsia="Times New Roman" w:cs="Arial"/>
                <w:szCs w:val="24"/>
              </w:rPr>
            </w:pPr>
            <w:r w:rsidRPr="00182F81">
              <w:rPr>
                <w:rFonts w:eastAsia="Times New Roman" w:cs="Arial"/>
                <w:szCs w:val="24"/>
              </w:rPr>
              <w:t>Knowledge</w:t>
            </w:r>
          </w:p>
        </w:tc>
        <w:tc>
          <w:tcPr>
            <w:tcW w:w="3335" w:type="dxa"/>
          </w:tcPr>
          <w:p w14:paraId="187DF469" w14:textId="77777777" w:rsidR="00F0029E" w:rsidRDefault="00F0029E" w:rsidP="00F0029E">
            <w:pPr>
              <w:numPr>
                <w:ilvl w:val="12"/>
                <w:numId w:val="0"/>
              </w:numPr>
              <w:rPr>
                <w:sz w:val="28"/>
              </w:rPr>
            </w:pPr>
            <w:r>
              <w:rPr>
                <w:sz w:val="28"/>
              </w:rPr>
              <w:t xml:space="preserve">Knowledge and understanding of current domestic Health &amp; Safety practices </w:t>
            </w:r>
          </w:p>
          <w:p w14:paraId="33162D52" w14:textId="77777777" w:rsidR="00F0029E" w:rsidRDefault="00F0029E" w:rsidP="00F0029E">
            <w:pPr>
              <w:numPr>
                <w:ilvl w:val="12"/>
                <w:numId w:val="0"/>
              </w:numPr>
              <w:rPr>
                <w:sz w:val="28"/>
              </w:rPr>
            </w:pPr>
          </w:p>
          <w:p w14:paraId="74D58012" w14:textId="77777777" w:rsidR="00F0029E" w:rsidRDefault="00F0029E" w:rsidP="00F0029E">
            <w:pPr>
              <w:numPr>
                <w:ilvl w:val="12"/>
                <w:numId w:val="0"/>
              </w:numPr>
              <w:rPr>
                <w:sz w:val="28"/>
              </w:rPr>
            </w:pPr>
            <w:r>
              <w:rPr>
                <w:sz w:val="28"/>
              </w:rPr>
              <w:t>Ability to provide quality domestic service to visitors and staff at High Borrans</w:t>
            </w:r>
          </w:p>
          <w:p w14:paraId="3D9F3836" w14:textId="77777777" w:rsidR="00F0029E" w:rsidRDefault="00F0029E" w:rsidP="00F0029E">
            <w:pPr>
              <w:numPr>
                <w:ilvl w:val="12"/>
                <w:numId w:val="0"/>
              </w:numPr>
              <w:rPr>
                <w:sz w:val="28"/>
              </w:rPr>
            </w:pPr>
          </w:p>
          <w:p w14:paraId="203C4B42" w14:textId="77777777" w:rsidR="00F0029E" w:rsidRDefault="00F0029E" w:rsidP="00F0029E">
            <w:pPr>
              <w:numPr>
                <w:ilvl w:val="12"/>
                <w:numId w:val="0"/>
              </w:numPr>
              <w:rPr>
                <w:sz w:val="28"/>
              </w:rPr>
            </w:pPr>
            <w:r>
              <w:rPr>
                <w:sz w:val="28"/>
              </w:rPr>
              <w:t xml:space="preserve">Ability to communicate effectively and appropriately </w:t>
            </w:r>
          </w:p>
          <w:p w14:paraId="7D4FBD37" w14:textId="77777777" w:rsidR="00910737" w:rsidRDefault="00910737" w:rsidP="00910737">
            <w:pPr>
              <w:numPr>
                <w:ilvl w:val="12"/>
                <w:numId w:val="0"/>
              </w:numPr>
              <w:rPr>
                <w:sz w:val="28"/>
              </w:rPr>
            </w:pPr>
          </w:p>
          <w:p w14:paraId="29BCC64A" w14:textId="10934877" w:rsidR="00910737" w:rsidRDefault="00910737" w:rsidP="00910737">
            <w:pPr>
              <w:numPr>
                <w:ilvl w:val="12"/>
                <w:numId w:val="0"/>
              </w:numPr>
              <w:rPr>
                <w:sz w:val="28"/>
              </w:rPr>
            </w:pPr>
            <w:r>
              <w:rPr>
                <w:sz w:val="28"/>
              </w:rPr>
              <w:t xml:space="preserve">Ability to assist with food preparation </w:t>
            </w:r>
          </w:p>
          <w:p w14:paraId="7F9E9804" w14:textId="2235D80B" w:rsidR="00F0029E" w:rsidRPr="00182F81" w:rsidRDefault="00910737" w:rsidP="00F0029E">
            <w:pPr>
              <w:tabs>
                <w:tab w:val="left" w:pos="3771"/>
              </w:tabs>
              <w:spacing w:before="100" w:beforeAutospacing="1" w:after="100" w:afterAutospacing="1"/>
              <w:ind w:left="109"/>
              <w:jc w:val="both"/>
              <w:rPr>
                <w:rFonts w:eastAsia="Times New Roman" w:cs="Arial"/>
                <w:szCs w:val="24"/>
              </w:rPr>
            </w:pPr>
            <w:r>
              <w:rPr>
                <w:sz w:val="28"/>
              </w:rPr>
              <w:lastRenderedPageBreak/>
              <w:t>Knowledge of kitchen operations including serving of meals</w:t>
            </w:r>
          </w:p>
        </w:tc>
        <w:tc>
          <w:tcPr>
            <w:tcW w:w="3115" w:type="dxa"/>
          </w:tcPr>
          <w:p w14:paraId="023AC1ED" w14:textId="283FEA65" w:rsidR="00F0029E" w:rsidRPr="007105C0" w:rsidRDefault="00910737" w:rsidP="00F0029E">
            <w:pPr>
              <w:tabs>
                <w:tab w:val="left" w:pos="3771"/>
              </w:tabs>
              <w:spacing w:before="100" w:beforeAutospacing="1" w:after="100" w:afterAutospacing="1"/>
              <w:jc w:val="both"/>
              <w:rPr>
                <w:rFonts w:eastAsia="Times New Roman" w:cs="Arial"/>
                <w:b/>
                <w:bCs/>
                <w:szCs w:val="24"/>
              </w:rPr>
            </w:pPr>
            <w:r w:rsidRPr="007105C0">
              <w:rPr>
                <w:rFonts w:eastAsia="Times New Roman" w:cs="Arial"/>
                <w:b/>
                <w:bCs/>
                <w:szCs w:val="24"/>
              </w:rPr>
              <w:lastRenderedPageBreak/>
              <w:t>Ability to prepare and cook meals</w:t>
            </w:r>
          </w:p>
        </w:tc>
        <w:tc>
          <w:tcPr>
            <w:tcW w:w="1927" w:type="dxa"/>
          </w:tcPr>
          <w:p w14:paraId="1782C725" w14:textId="77777777" w:rsidR="00F0029E" w:rsidRDefault="00F0029E" w:rsidP="00F0029E">
            <w:pPr>
              <w:numPr>
                <w:ilvl w:val="12"/>
                <w:numId w:val="0"/>
              </w:numPr>
              <w:rPr>
                <w:sz w:val="28"/>
              </w:rPr>
            </w:pPr>
            <w:r>
              <w:rPr>
                <w:sz w:val="28"/>
              </w:rPr>
              <w:t>Application form/</w:t>
            </w:r>
          </w:p>
          <w:p w14:paraId="232E46F0" w14:textId="0F1E97C8" w:rsidR="00F0029E" w:rsidRPr="00182F81" w:rsidRDefault="00F0029E" w:rsidP="00F0029E">
            <w:pPr>
              <w:tabs>
                <w:tab w:val="left" w:pos="3771"/>
              </w:tabs>
              <w:spacing w:before="100" w:beforeAutospacing="1" w:after="100" w:afterAutospacing="1"/>
              <w:jc w:val="both"/>
              <w:rPr>
                <w:rFonts w:eastAsia="Times New Roman" w:cs="Arial"/>
                <w:szCs w:val="24"/>
              </w:rPr>
            </w:pPr>
            <w:r>
              <w:rPr>
                <w:sz w:val="28"/>
              </w:rPr>
              <w:t>Interview</w:t>
            </w:r>
          </w:p>
        </w:tc>
      </w:tr>
      <w:tr w:rsidR="00F0029E" w:rsidRPr="00182F81" w14:paraId="2F0EE953" w14:textId="77777777" w:rsidTr="00BE7D9A">
        <w:trPr>
          <w:trHeight w:val="1833"/>
        </w:trPr>
        <w:tc>
          <w:tcPr>
            <w:tcW w:w="2376" w:type="dxa"/>
            <w:shd w:val="clear" w:color="auto" w:fill="DBE5F1" w:themeFill="accent1" w:themeFillTint="33"/>
          </w:tcPr>
          <w:p w14:paraId="4016D25F" w14:textId="5B8C3184" w:rsidR="00F0029E" w:rsidRPr="00182F81" w:rsidRDefault="00F0029E" w:rsidP="00F0029E">
            <w:pPr>
              <w:tabs>
                <w:tab w:val="left" w:pos="3771"/>
              </w:tabs>
              <w:spacing w:before="100" w:beforeAutospacing="1" w:after="100" w:afterAutospacing="1"/>
              <w:jc w:val="both"/>
              <w:rPr>
                <w:rFonts w:eastAsia="Times New Roman" w:cs="Arial"/>
                <w:szCs w:val="24"/>
              </w:rPr>
            </w:pPr>
            <w:r w:rsidRPr="00182F81">
              <w:rPr>
                <w:rFonts w:eastAsia="Times New Roman" w:cs="Arial"/>
                <w:szCs w:val="24"/>
              </w:rPr>
              <w:t>Qualifications and Trainin</w:t>
            </w:r>
            <w:r>
              <w:rPr>
                <w:rFonts w:eastAsia="Times New Roman" w:cs="Arial"/>
                <w:szCs w:val="24"/>
              </w:rPr>
              <w:t>g including Professional Registrations required</w:t>
            </w:r>
          </w:p>
        </w:tc>
        <w:tc>
          <w:tcPr>
            <w:tcW w:w="3335" w:type="dxa"/>
          </w:tcPr>
          <w:p w14:paraId="3E13B12F" w14:textId="77777777" w:rsidR="00F0029E" w:rsidRDefault="00F0029E" w:rsidP="00F0029E">
            <w:pPr>
              <w:numPr>
                <w:ilvl w:val="12"/>
                <w:numId w:val="0"/>
              </w:numPr>
              <w:rPr>
                <w:sz w:val="28"/>
              </w:rPr>
            </w:pPr>
            <w:r>
              <w:rPr>
                <w:sz w:val="28"/>
              </w:rPr>
              <w:t>Proven training and competence in domestic services appropriate to residential centres</w:t>
            </w:r>
          </w:p>
          <w:p w14:paraId="14813B48" w14:textId="77777777" w:rsidR="00F0029E" w:rsidRDefault="00F0029E" w:rsidP="00F0029E">
            <w:pPr>
              <w:numPr>
                <w:ilvl w:val="12"/>
                <w:numId w:val="0"/>
              </w:numPr>
              <w:rPr>
                <w:sz w:val="28"/>
              </w:rPr>
            </w:pPr>
          </w:p>
          <w:p w14:paraId="469164C5" w14:textId="77777777" w:rsidR="00F0029E" w:rsidRPr="00182F81" w:rsidRDefault="00F0029E" w:rsidP="00F0029E">
            <w:pPr>
              <w:tabs>
                <w:tab w:val="left" w:pos="3771"/>
              </w:tabs>
              <w:spacing w:before="100" w:beforeAutospacing="1" w:after="100" w:afterAutospacing="1"/>
              <w:ind w:left="109"/>
              <w:jc w:val="both"/>
              <w:rPr>
                <w:rFonts w:eastAsia="Times New Roman" w:cs="Arial"/>
                <w:szCs w:val="24"/>
              </w:rPr>
            </w:pPr>
          </w:p>
        </w:tc>
        <w:tc>
          <w:tcPr>
            <w:tcW w:w="3115" w:type="dxa"/>
          </w:tcPr>
          <w:p w14:paraId="64AD7ABF" w14:textId="77777777" w:rsidR="00F0029E" w:rsidRDefault="00F0029E" w:rsidP="00F0029E">
            <w:pPr>
              <w:numPr>
                <w:ilvl w:val="12"/>
                <w:numId w:val="0"/>
              </w:numPr>
              <w:rPr>
                <w:sz w:val="28"/>
              </w:rPr>
            </w:pPr>
            <w:r>
              <w:rPr>
                <w:sz w:val="28"/>
              </w:rPr>
              <w:t>Level 2 Food Health and Hygiene</w:t>
            </w:r>
          </w:p>
          <w:p w14:paraId="6E4ADDA8" w14:textId="77777777" w:rsidR="00F0029E" w:rsidRDefault="00F0029E" w:rsidP="00F0029E">
            <w:pPr>
              <w:numPr>
                <w:ilvl w:val="12"/>
                <w:numId w:val="0"/>
              </w:numPr>
              <w:rPr>
                <w:sz w:val="28"/>
              </w:rPr>
            </w:pPr>
          </w:p>
          <w:p w14:paraId="492661EE" w14:textId="77777777" w:rsidR="00F0029E" w:rsidRDefault="00F0029E" w:rsidP="00F0029E">
            <w:pPr>
              <w:numPr>
                <w:ilvl w:val="12"/>
                <w:numId w:val="0"/>
              </w:numPr>
              <w:rPr>
                <w:sz w:val="28"/>
              </w:rPr>
            </w:pPr>
            <w:r>
              <w:rPr>
                <w:sz w:val="28"/>
              </w:rPr>
              <w:t>Driving Licence</w:t>
            </w:r>
          </w:p>
          <w:p w14:paraId="6087B084" w14:textId="77777777" w:rsidR="00F0029E" w:rsidRDefault="00F0029E" w:rsidP="00F0029E">
            <w:pPr>
              <w:numPr>
                <w:ilvl w:val="12"/>
                <w:numId w:val="0"/>
              </w:numPr>
              <w:rPr>
                <w:sz w:val="28"/>
              </w:rPr>
            </w:pPr>
            <w:r>
              <w:rPr>
                <w:sz w:val="28"/>
              </w:rPr>
              <w:t>Experience of driving minibuses</w:t>
            </w:r>
          </w:p>
          <w:p w14:paraId="508B959D" w14:textId="77777777" w:rsidR="00F0029E" w:rsidRDefault="00F0029E" w:rsidP="00F0029E">
            <w:pPr>
              <w:numPr>
                <w:ilvl w:val="12"/>
                <w:numId w:val="0"/>
              </w:numPr>
              <w:rPr>
                <w:sz w:val="28"/>
              </w:rPr>
            </w:pPr>
          </w:p>
          <w:p w14:paraId="15F783D3" w14:textId="77777777" w:rsidR="00F0029E" w:rsidRDefault="00F0029E" w:rsidP="00F0029E">
            <w:pPr>
              <w:numPr>
                <w:ilvl w:val="12"/>
                <w:numId w:val="0"/>
              </w:numPr>
              <w:rPr>
                <w:sz w:val="28"/>
              </w:rPr>
            </w:pPr>
            <w:r>
              <w:rPr>
                <w:sz w:val="28"/>
              </w:rPr>
              <w:t>First Aid</w:t>
            </w:r>
          </w:p>
          <w:p w14:paraId="5388FCAF" w14:textId="77777777" w:rsidR="00F0029E" w:rsidRDefault="00F0029E" w:rsidP="00F0029E">
            <w:pPr>
              <w:numPr>
                <w:ilvl w:val="12"/>
                <w:numId w:val="0"/>
              </w:numPr>
              <w:rPr>
                <w:sz w:val="28"/>
              </w:rPr>
            </w:pPr>
          </w:p>
          <w:p w14:paraId="4952A6E8" w14:textId="77777777" w:rsidR="00F0029E" w:rsidRDefault="00F0029E" w:rsidP="00F0029E">
            <w:pPr>
              <w:numPr>
                <w:ilvl w:val="12"/>
                <w:numId w:val="0"/>
              </w:numPr>
              <w:rPr>
                <w:sz w:val="28"/>
              </w:rPr>
            </w:pPr>
            <w:r>
              <w:rPr>
                <w:sz w:val="28"/>
              </w:rPr>
              <w:t>Basic Computing skills</w:t>
            </w:r>
          </w:p>
          <w:p w14:paraId="52D3C6BC" w14:textId="02D9EA40" w:rsidR="00F0029E" w:rsidRPr="00182F81" w:rsidRDefault="00F0029E" w:rsidP="00F0029E">
            <w:pPr>
              <w:tabs>
                <w:tab w:val="left" w:pos="3771"/>
              </w:tabs>
              <w:spacing w:before="100" w:beforeAutospacing="1" w:after="100" w:afterAutospacing="1"/>
              <w:jc w:val="both"/>
              <w:rPr>
                <w:rFonts w:eastAsia="Times New Roman" w:cs="Arial"/>
                <w:szCs w:val="24"/>
              </w:rPr>
            </w:pPr>
            <w:r>
              <w:rPr>
                <w:sz w:val="28"/>
              </w:rPr>
              <w:t>Fire Safety</w:t>
            </w:r>
          </w:p>
        </w:tc>
        <w:tc>
          <w:tcPr>
            <w:tcW w:w="1927" w:type="dxa"/>
          </w:tcPr>
          <w:p w14:paraId="441F6BE7" w14:textId="7F84EF06" w:rsidR="00F0029E" w:rsidRDefault="00F0029E" w:rsidP="00F0029E">
            <w:pPr>
              <w:tabs>
                <w:tab w:val="left" w:pos="3771"/>
              </w:tabs>
              <w:spacing w:before="100" w:beforeAutospacing="1" w:after="100" w:afterAutospacing="1"/>
              <w:jc w:val="both"/>
              <w:rPr>
                <w:rFonts w:eastAsia="Times New Roman" w:cs="Arial"/>
                <w:szCs w:val="24"/>
              </w:rPr>
            </w:pPr>
            <w:r>
              <w:rPr>
                <w:sz w:val="28"/>
              </w:rPr>
              <w:t>Application form/ interview/ certificates</w:t>
            </w:r>
          </w:p>
          <w:p w14:paraId="217C0D17" w14:textId="01520F3E" w:rsidR="00F0029E" w:rsidRPr="00F0029E" w:rsidRDefault="00F0029E" w:rsidP="00F0029E">
            <w:pPr>
              <w:rPr>
                <w:rFonts w:eastAsia="Times New Roman" w:cs="Arial"/>
                <w:szCs w:val="24"/>
              </w:rPr>
            </w:pPr>
          </w:p>
        </w:tc>
      </w:tr>
      <w:tr w:rsidR="00F0029E" w:rsidRPr="00182F81" w14:paraId="6EB83126" w14:textId="77777777" w:rsidTr="00A5643E">
        <w:trPr>
          <w:trHeight w:val="4243"/>
        </w:trPr>
        <w:tc>
          <w:tcPr>
            <w:tcW w:w="2376" w:type="dxa"/>
            <w:shd w:val="clear" w:color="auto" w:fill="DBE5F1" w:themeFill="accent1" w:themeFillTint="33"/>
          </w:tcPr>
          <w:p w14:paraId="28462BF3" w14:textId="469762B2" w:rsidR="00F0029E" w:rsidRPr="00182F81" w:rsidRDefault="00F0029E" w:rsidP="00F0029E">
            <w:pPr>
              <w:tabs>
                <w:tab w:val="left" w:pos="3771"/>
              </w:tabs>
              <w:spacing w:before="100" w:beforeAutospacing="1" w:after="100" w:afterAutospacing="1"/>
              <w:jc w:val="both"/>
              <w:rPr>
                <w:rFonts w:eastAsia="Times New Roman" w:cs="Arial"/>
                <w:szCs w:val="24"/>
              </w:rPr>
            </w:pPr>
            <w:r w:rsidRPr="00182F81">
              <w:rPr>
                <w:rFonts w:eastAsia="Times New Roman" w:cs="Arial"/>
                <w:szCs w:val="24"/>
              </w:rPr>
              <w:t>Skills &amp; Experience</w:t>
            </w:r>
          </w:p>
        </w:tc>
        <w:tc>
          <w:tcPr>
            <w:tcW w:w="3335" w:type="dxa"/>
          </w:tcPr>
          <w:p w14:paraId="4CBBBD0C" w14:textId="77777777" w:rsidR="00F0029E" w:rsidRDefault="00F0029E" w:rsidP="00F0029E">
            <w:pPr>
              <w:numPr>
                <w:ilvl w:val="12"/>
                <w:numId w:val="0"/>
              </w:numPr>
              <w:rPr>
                <w:sz w:val="28"/>
              </w:rPr>
            </w:pPr>
            <w:r>
              <w:rPr>
                <w:sz w:val="28"/>
              </w:rPr>
              <w:t xml:space="preserve">Experience </w:t>
            </w:r>
            <w:proofErr w:type="gramStart"/>
            <w:r>
              <w:rPr>
                <w:sz w:val="28"/>
              </w:rPr>
              <w:t>of  providing</w:t>
            </w:r>
            <w:proofErr w:type="gramEnd"/>
            <w:r>
              <w:rPr>
                <w:sz w:val="28"/>
              </w:rPr>
              <w:t xml:space="preserve"> a domestic service </w:t>
            </w:r>
          </w:p>
          <w:p w14:paraId="5950598A" w14:textId="77777777" w:rsidR="00F0029E" w:rsidRDefault="00F0029E" w:rsidP="00F0029E">
            <w:pPr>
              <w:numPr>
                <w:ilvl w:val="12"/>
                <w:numId w:val="0"/>
              </w:numPr>
              <w:rPr>
                <w:sz w:val="28"/>
              </w:rPr>
            </w:pPr>
          </w:p>
          <w:p w14:paraId="4C19DC43" w14:textId="7A87D759" w:rsidR="00F0029E" w:rsidRPr="00182F81" w:rsidRDefault="00F0029E" w:rsidP="00F0029E">
            <w:pPr>
              <w:tabs>
                <w:tab w:val="left" w:pos="3771"/>
              </w:tabs>
              <w:spacing w:before="100" w:beforeAutospacing="1" w:after="100" w:afterAutospacing="1"/>
              <w:jc w:val="both"/>
              <w:rPr>
                <w:rFonts w:eastAsia="Times New Roman" w:cs="Arial"/>
                <w:szCs w:val="24"/>
              </w:rPr>
            </w:pPr>
            <w:r>
              <w:rPr>
                <w:sz w:val="28"/>
              </w:rPr>
              <w:t>Experience of ‘front of house’ i.e. working directly with customers.</w:t>
            </w:r>
          </w:p>
        </w:tc>
        <w:tc>
          <w:tcPr>
            <w:tcW w:w="3115" w:type="dxa"/>
          </w:tcPr>
          <w:p w14:paraId="1723D6ED" w14:textId="03C4175D" w:rsidR="00F0029E" w:rsidRPr="00182F81" w:rsidRDefault="00F0029E" w:rsidP="00F0029E">
            <w:pPr>
              <w:tabs>
                <w:tab w:val="left" w:pos="3771"/>
              </w:tabs>
              <w:spacing w:before="100" w:beforeAutospacing="1" w:after="100" w:afterAutospacing="1"/>
              <w:jc w:val="both"/>
              <w:rPr>
                <w:rFonts w:eastAsia="Times New Roman" w:cs="Arial"/>
                <w:szCs w:val="24"/>
              </w:rPr>
            </w:pPr>
            <w:r>
              <w:rPr>
                <w:sz w:val="28"/>
              </w:rPr>
              <w:t>Experience of providing catering and/or domestic service for a range of children and adults in a residential setting</w:t>
            </w:r>
          </w:p>
        </w:tc>
        <w:tc>
          <w:tcPr>
            <w:tcW w:w="1927" w:type="dxa"/>
          </w:tcPr>
          <w:p w14:paraId="5222F5CC" w14:textId="5C027EAA" w:rsidR="00F0029E" w:rsidRDefault="00F0029E" w:rsidP="00F0029E">
            <w:pPr>
              <w:tabs>
                <w:tab w:val="left" w:pos="3771"/>
              </w:tabs>
              <w:spacing w:before="100" w:beforeAutospacing="1" w:after="100" w:afterAutospacing="1"/>
              <w:jc w:val="center"/>
              <w:rPr>
                <w:rFonts w:eastAsia="Times New Roman" w:cs="Arial"/>
                <w:szCs w:val="24"/>
              </w:rPr>
            </w:pPr>
            <w:r>
              <w:rPr>
                <w:sz w:val="28"/>
              </w:rPr>
              <w:t>Application form/ Interview</w:t>
            </w:r>
          </w:p>
          <w:p w14:paraId="54F8FABE" w14:textId="487BD83A" w:rsidR="00F0029E" w:rsidRPr="00F0029E" w:rsidRDefault="00F0029E" w:rsidP="00F0029E">
            <w:pPr>
              <w:rPr>
                <w:rFonts w:eastAsia="Times New Roman" w:cs="Arial"/>
                <w:szCs w:val="24"/>
              </w:rPr>
            </w:pPr>
          </w:p>
        </w:tc>
      </w:tr>
      <w:tr w:rsidR="00F0029E" w:rsidRPr="00182F81" w14:paraId="2E9F7D9D" w14:textId="77777777" w:rsidTr="001B63D1">
        <w:trPr>
          <w:trHeight w:val="507"/>
        </w:trPr>
        <w:tc>
          <w:tcPr>
            <w:tcW w:w="10753" w:type="dxa"/>
            <w:gridSpan w:val="4"/>
            <w:shd w:val="clear" w:color="auto" w:fill="DBE5F1" w:themeFill="accent1" w:themeFillTint="33"/>
          </w:tcPr>
          <w:p w14:paraId="2B426EC0" w14:textId="77777777" w:rsidR="00F0029E" w:rsidRPr="00182F81" w:rsidRDefault="00F0029E" w:rsidP="00F0029E">
            <w:pPr>
              <w:tabs>
                <w:tab w:val="left" w:pos="3771"/>
              </w:tabs>
              <w:spacing w:before="100" w:beforeAutospacing="1" w:after="100" w:afterAutospacing="1"/>
              <w:jc w:val="both"/>
              <w:rPr>
                <w:rFonts w:eastAsia="Times New Roman" w:cs="Arial"/>
                <w:b/>
                <w:szCs w:val="24"/>
              </w:rPr>
            </w:pPr>
            <w:r w:rsidRPr="00182F81">
              <w:rPr>
                <w:rFonts w:eastAsia="Times New Roman" w:cs="Arial"/>
                <w:b/>
                <w:szCs w:val="24"/>
              </w:rPr>
              <w:t>Special requirements</w:t>
            </w:r>
          </w:p>
        </w:tc>
      </w:tr>
      <w:tr w:rsidR="00F0029E" w:rsidRPr="00182F81" w14:paraId="3CC2B3BD" w14:textId="77777777" w:rsidTr="00BE7D9A">
        <w:trPr>
          <w:trHeight w:val="521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7A2BCEA" w14:textId="77777777" w:rsidR="00F0029E" w:rsidRPr="00182F81" w:rsidRDefault="00F0029E" w:rsidP="00F0029E">
            <w:pPr>
              <w:tabs>
                <w:tab w:val="left" w:pos="3771"/>
              </w:tabs>
              <w:spacing w:before="100" w:beforeAutospacing="1" w:after="100" w:afterAutospacing="1"/>
              <w:jc w:val="both"/>
              <w:rPr>
                <w:rFonts w:eastAsia="Times New Roman" w:cs="Arial"/>
                <w:b/>
                <w:bCs/>
                <w:szCs w:val="24"/>
              </w:rPr>
            </w:pPr>
            <w:r w:rsidRPr="00182F81">
              <w:rPr>
                <w:rFonts w:eastAsia="Times New Roman" w:cs="Arial"/>
                <w:b/>
                <w:bCs/>
                <w:szCs w:val="24"/>
              </w:rPr>
              <w:lastRenderedPageBreak/>
              <w:t>Factor</w:t>
            </w:r>
          </w:p>
        </w:tc>
        <w:tc>
          <w:tcPr>
            <w:tcW w:w="6450" w:type="dxa"/>
            <w:gridSpan w:val="2"/>
            <w:shd w:val="clear" w:color="auto" w:fill="DBE5F1" w:themeFill="accent1" w:themeFillTint="33"/>
          </w:tcPr>
          <w:p w14:paraId="2C39DEAA" w14:textId="5D9D1857" w:rsidR="00F0029E" w:rsidRPr="00182F81" w:rsidRDefault="00F0029E" w:rsidP="00F0029E">
            <w:pPr>
              <w:tabs>
                <w:tab w:val="left" w:pos="3771"/>
              </w:tabs>
              <w:spacing w:before="100" w:beforeAutospacing="1" w:after="100" w:afterAutospacing="1"/>
              <w:jc w:val="both"/>
              <w:rPr>
                <w:rFonts w:eastAsia="Times New Roman" w:cs="Arial"/>
                <w:b/>
                <w:bCs/>
                <w:szCs w:val="24"/>
              </w:rPr>
            </w:pPr>
            <w:r w:rsidRPr="00182F81">
              <w:rPr>
                <w:rFonts w:eastAsia="Times New Roman" w:cs="Arial"/>
                <w:b/>
                <w:bCs/>
                <w:szCs w:val="24"/>
              </w:rPr>
              <w:t>Essential</w:t>
            </w:r>
          </w:p>
        </w:tc>
        <w:tc>
          <w:tcPr>
            <w:tcW w:w="1927" w:type="dxa"/>
            <w:shd w:val="clear" w:color="auto" w:fill="DBE5F1" w:themeFill="accent1" w:themeFillTint="33"/>
          </w:tcPr>
          <w:p w14:paraId="431FF9E6" w14:textId="77777777" w:rsidR="00F0029E" w:rsidRPr="00182F81" w:rsidRDefault="00F0029E" w:rsidP="00F0029E">
            <w:pPr>
              <w:tabs>
                <w:tab w:val="left" w:pos="3771"/>
              </w:tabs>
              <w:spacing w:before="100" w:beforeAutospacing="1" w:after="100" w:afterAutospacing="1"/>
              <w:jc w:val="both"/>
              <w:rPr>
                <w:rFonts w:eastAsia="Times New Roman" w:cs="Arial"/>
                <w:b/>
                <w:bCs/>
                <w:szCs w:val="24"/>
              </w:rPr>
            </w:pPr>
            <w:r w:rsidRPr="00182F81">
              <w:rPr>
                <w:rFonts w:eastAsia="Times New Roman" w:cs="Arial"/>
                <w:b/>
                <w:bCs/>
                <w:szCs w:val="24"/>
              </w:rPr>
              <w:t>Assessment method</w:t>
            </w:r>
          </w:p>
        </w:tc>
      </w:tr>
      <w:tr w:rsidR="00910737" w:rsidRPr="00182F81" w14:paraId="4E646CD6" w14:textId="77777777" w:rsidTr="004B0863">
        <w:trPr>
          <w:trHeight w:val="1457"/>
        </w:trPr>
        <w:tc>
          <w:tcPr>
            <w:tcW w:w="2376" w:type="dxa"/>
            <w:shd w:val="clear" w:color="auto" w:fill="DBE5F1" w:themeFill="accent1" w:themeFillTint="33"/>
          </w:tcPr>
          <w:p w14:paraId="14762292" w14:textId="77777777" w:rsidR="00910737" w:rsidRPr="00182F81" w:rsidRDefault="00910737" w:rsidP="00910737">
            <w:pPr>
              <w:tabs>
                <w:tab w:val="left" w:pos="3771"/>
              </w:tabs>
              <w:spacing w:before="100" w:beforeAutospacing="1" w:after="100" w:afterAutospacing="1"/>
              <w:rPr>
                <w:rFonts w:eastAsia="Times New Roman" w:cs="Arial"/>
                <w:szCs w:val="24"/>
              </w:rPr>
            </w:pPr>
            <w:r w:rsidRPr="00182F81">
              <w:rPr>
                <w:rFonts w:eastAsia="Times New Roman" w:cs="Arial"/>
                <w:szCs w:val="24"/>
              </w:rPr>
              <w:t>Occupational requirements under the Equality Act 2010 e.g. age, sex, religion</w:t>
            </w:r>
          </w:p>
          <w:p w14:paraId="1318E467" w14:textId="77777777" w:rsidR="00910737" w:rsidRPr="00182F81" w:rsidRDefault="00910737" w:rsidP="00910737">
            <w:pPr>
              <w:tabs>
                <w:tab w:val="left" w:pos="3771"/>
              </w:tabs>
              <w:spacing w:before="100" w:beforeAutospacing="1" w:after="100" w:afterAutospacing="1"/>
              <w:rPr>
                <w:rFonts w:eastAsia="Times New Roman" w:cs="Arial"/>
                <w:szCs w:val="24"/>
              </w:rPr>
            </w:pPr>
          </w:p>
        </w:tc>
        <w:tc>
          <w:tcPr>
            <w:tcW w:w="6450" w:type="dxa"/>
            <w:gridSpan w:val="2"/>
          </w:tcPr>
          <w:p w14:paraId="3F024091" w14:textId="77777777" w:rsidR="00910737" w:rsidRDefault="00910737" w:rsidP="00910737">
            <w:pPr>
              <w:numPr>
                <w:ilvl w:val="12"/>
                <w:numId w:val="0"/>
              </w:numPr>
              <w:rPr>
                <w:sz w:val="28"/>
              </w:rPr>
            </w:pPr>
            <w:r>
              <w:rPr>
                <w:sz w:val="28"/>
              </w:rPr>
              <w:t>Interested and committed to providing a quality residential environment for young people and adults</w:t>
            </w:r>
          </w:p>
          <w:p w14:paraId="5473D94F" w14:textId="77777777" w:rsidR="00910737" w:rsidRDefault="00910737" w:rsidP="00910737">
            <w:pPr>
              <w:numPr>
                <w:ilvl w:val="12"/>
                <w:numId w:val="0"/>
              </w:numPr>
              <w:rPr>
                <w:sz w:val="28"/>
              </w:rPr>
            </w:pPr>
          </w:p>
          <w:p w14:paraId="7B649558" w14:textId="77777777" w:rsidR="00910737" w:rsidRDefault="00910737" w:rsidP="00910737">
            <w:pPr>
              <w:numPr>
                <w:ilvl w:val="12"/>
                <w:numId w:val="0"/>
              </w:numPr>
              <w:rPr>
                <w:sz w:val="28"/>
              </w:rPr>
            </w:pPr>
            <w:r>
              <w:rPr>
                <w:sz w:val="28"/>
              </w:rPr>
              <w:t>Willingness and ability to communicate</w:t>
            </w:r>
          </w:p>
          <w:p w14:paraId="5CC25584" w14:textId="77777777" w:rsidR="00910737" w:rsidRDefault="00910737" w:rsidP="00910737">
            <w:pPr>
              <w:numPr>
                <w:ilvl w:val="12"/>
                <w:numId w:val="0"/>
              </w:numPr>
              <w:rPr>
                <w:sz w:val="28"/>
              </w:rPr>
            </w:pPr>
            <w:r>
              <w:rPr>
                <w:sz w:val="28"/>
              </w:rPr>
              <w:t>positively with visitors and other staff</w:t>
            </w:r>
          </w:p>
          <w:p w14:paraId="26578F3B" w14:textId="77777777" w:rsidR="00910737" w:rsidRDefault="00910737" w:rsidP="00910737">
            <w:pPr>
              <w:numPr>
                <w:ilvl w:val="12"/>
                <w:numId w:val="0"/>
              </w:numPr>
              <w:rPr>
                <w:sz w:val="28"/>
              </w:rPr>
            </w:pPr>
          </w:p>
          <w:p w14:paraId="081EA1F4" w14:textId="77777777" w:rsidR="00910737" w:rsidRDefault="00910737" w:rsidP="00910737">
            <w:pPr>
              <w:numPr>
                <w:ilvl w:val="12"/>
                <w:numId w:val="0"/>
              </w:numPr>
              <w:rPr>
                <w:sz w:val="28"/>
              </w:rPr>
            </w:pPr>
            <w:r>
              <w:rPr>
                <w:sz w:val="28"/>
              </w:rPr>
              <w:t>Able to work within teams, show initiative and work independently</w:t>
            </w:r>
          </w:p>
          <w:p w14:paraId="1A37C71D" w14:textId="77777777" w:rsidR="00910737" w:rsidRDefault="00910737" w:rsidP="00910737">
            <w:pPr>
              <w:numPr>
                <w:ilvl w:val="12"/>
                <w:numId w:val="0"/>
              </w:numPr>
              <w:rPr>
                <w:sz w:val="28"/>
              </w:rPr>
            </w:pPr>
          </w:p>
          <w:p w14:paraId="68DE6339" w14:textId="77777777" w:rsidR="00910737" w:rsidRDefault="00910737" w:rsidP="00910737">
            <w:pPr>
              <w:numPr>
                <w:ilvl w:val="12"/>
                <w:numId w:val="0"/>
              </w:numPr>
              <w:rPr>
                <w:sz w:val="28"/>
              </w:rPr>
            </w:pPr>
            <w:r>
              <w:rPr>
                <w:sz w:val="28"/>
              </w:rPr>
              <w:t>Positive attitude and ability to take personal responsibility for role and conduct</w:t>
            </w:r>
          </w:p>
          <w:p w14:paraId="36916AAF" w14:textId="77777777" w:rsidR="00910737" w:rsidRDefault="00910737" w:rsidP="00910737">
            <w:pPr>
              <w:numPr>
                <w:ilvl w:val="12"/>
                <w:numId w:val="0"/>
              </w:numPr>
              <w:rPr>
                <w:sz w:val="28"/>
              </w:rPr>
            </w:pPr>
          </w:p>
          <w:p w14:paraId="1DD96F47" w14:textId="03B68169" w:rsidR="00910737" w:rsidRPr="00910737" w:rsidRDefault="00910737" w:rsidP="00910737">
            <w:pPr>
              <w:rPr>
                <w:rFonts w:eastAsia="Times New Roman" w:cs="Arial"/>
                <w:szCs w:val="24"/>
              </w:rPr>
            </w:pPr>
            <w:r>
              <w:rPr>
                <w:sz w:val="28"/>
              </w:rPr>
              <w:t>Provide colleagues with same standard of service as visiting staff and young people</w:t>
            </w:r>
          </w:p>
        </w:tc>
        <w:tc>
          <w:tcPr>
            <w:tcW w:w="1927" w:type="dxa"/>
          </w:tcPr>
          <w:p w14:paraId="5882581E" w14:textId="77777777" w:rsidR="00910737" w:rsidRDefault="00910737" w:rsidP="00910737">
            <w:pPr>
              <w:numPr>
                <w:ilvl w:val="12"/>
                <w:numId w:val="0"/>
              </w:numPr>
              <w:rPr>
                <w:sz w:val="28"/>
              </w:rPr>
            </w:pPr>
            <w:r>
              <w:rPr>
                <w:sz w:val="28"/>
              </w:rPr>
              <w:t>Application form/</w:t>
            </w:r>
          </w:p>
          <w:p w14:paraId="1B7B565C" w14:textId="77777777" w:rsidR="00910737" w:rsidRDefault="00910737" w:rsidP="00910737">
            <w:pPr>
              <w:numPr>
                <w:ilvl w:val="12"/>
                <w:numId w:val="0"/>
              </w:numPr>
              <w:rPr>
                <w:sz w:val="28"/>
              </w:rPr>
            </w:pPr>
            <w:r>
              <w:rPr>
                <w:sz w:val="28"/>
              </w:rPr>
              <w:t>Interview</w:t>
            </w:r>
          </w:p>
          <w:p w14:paraId="335491A6" w14:textId="77777777" w:rsidR="00910737" w:rsidRPr="00182F81" w:rsidRDefault="00910737" w:rsidP="00910737">
            <w:pPr>
              <w:tabs>
                <w:tab w:val="left" w:pos="3771"/>
              </w:tabs>
              <w:spacing w:before="100" w:beforeAutospacing="1" w:after="100" w:afterAutospacing="1"/>
              <w:jc w:val="both"/>
              <w:rPr>
                <w:rFonts w:eastAsia="Times New Roman" w:cs="Arial"/>
                <w:szCs w:val="24"/>
              </w:rPr>
            </w:pPr>
          </w:p>
        </w:tc>
      </w:tr>
    </w:tbl>
    <w:p w14:paraId="20EE6778" w14:textId="2F42F781" w:rsidR="008B3FFF" w:rsidRPr="00182F81" w:rsidRDefault="001B63D1" w:rsidP="005F5D3B">
      <w:pPr>
        <w:rPr>
          <w:rFonts w:cs="Arial"/>
          <w:b/>
          <w:spacing w:val="-15"/>
          <w:kern w:val="32"/>
          <w:sz w:val="32"/>
          <w:szCs w:val="32"/>
          <w:lang w:val="en-US" w:eastAsia="zh-TW"/>
        </w:rPr>
      </w:pPr>
      <w:r w:rsidRPr="00182F81">
        <w:rPr>
          <w:rFonts w:eastAsia="Times New Roman" w:cs="Arial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DEF6D0" wp14:editId="138EBEBB">
                <wp:simplePos x="0" y="0"/>
                <wp:positionH relativeFrom="column">
                  <wp:posOffset>-485775</wp:posOffset>
                </wp:positionH>
                <wp:positionV relativeFrom="paragraph">
                  <wp:posOffset>67945</wp:posOffset>
                </wp:positionV>
                <wp:extent cx="6829425" cy="4667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E84A1" w14:textId="3A3F397A" w:rsidR="00D01562" w:rsidRPr="00B34EBF" w:rsidRDefault="00D01562" w:rsidP="00D01562">
                            <w:pPr>
                              <w:shd w:val="clear" w:color="auto" w:fill="DBE5F1" w:themeFill="accent1" w:themeFillTint="33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</w:rPr>
                            </w:pPr>
                            <w:r w:rsidRPr="00B34EBF">
                              <w:rPr>
                                <w:b/>
                              </w:rPr>
                              <w:t xml:space="preserve">Please note if you intend to use your own vehicle (or non-council vehicle) for business mileage you </w:t>
                            </w:r>
                            <w:r w:rsidR="000C2024">
                              <w:rPr>
                                <w:b/>
                              </w:rPr>
                              <w:t>must</w:t>
                            </w:r>
                            <w:r w:rsidRPr="00B34EBF">
                              <w:rPr>
                                <w:b/>
                              </w:rPr>
                              <w:t xml:space="preserve"> hold the relevant driver’s licen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  <w:r w:rsidRPr="00B34EBF">
                              <w:rPr>
                                <w:b/>
                              </w:rPr>
                              <w:t>e, MOT and insurance documentation.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EF6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25pt;margin-top:5.35pt;width:537.7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">
                <v:textbox>
                  <w:txbxContent>
                    <w:p w14:paraId="131E84A1" w14:textId="3A3F397A" w:rsidR="00D01562" w:rsidRPr="00B34EBF" w:rsidRDefault="00D01562" w:rsidP="00D01562">
                      <w:pPr>
                        <w:shd w:val="clear" w:color="auto" w:fill="DBE5F1" w:themeFill="accent1" w:themeFillTint="33"/>
                        <w:spacing w:before="100" w:beforeAutospacing="1" w:after="100" w:afterAutospacing="1"/>
                        <w:jc w:val="center"/>
                        <w:rPr>
                          <w:b/>
                        </w:rPr>
                      </w:pPr>
                      <w:r w:rsidRPr="00B34EBF">
                        <w:rPr>
                          <w:b/>
                        </w:rPr>
                        <w:t xml:space="preserve">Please note if you intend to use your own vehicle (or non-council vehicle) for business mileage you </w:t>
                      </w:r>
                      <w:r w:rsidR="000C2024">
                        <w:rPr>
                          <w:b/>
                        </w:rPr>
                        <w:t>must</w:t>
                      </w:r>
                      <w:r w:rsidRPr="00B34EBF">
                        <w:rPr>
                          <w:b/>
                        </w:rPr>
                        <w:t xml:space="preserve"> hold the relevant driver’s licen</w:t>
                      </w:r>
                      <w:r>
                        <w:rPr>
                          <w:b/>
                        </w:rPr>
                        <w:t>c</w:t>
                      </w:r>
                      <w:r w:rsidRPr="00B34EBF">
                        <w:rPr>
                          <w:b/>
                        </w:rPr>
                        <w:t>e, MOT and insurance documentation.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3FFF" w:rsidRPr="00182F81" w:rsidSect="00341019">
      <w:footerReference w:type="default" r:id="rId8"/>
      <w:pgSz w:w="11906" w:h="16838"/>
      <w:pgMar w:top="1440" w:right="1274" w:bottom="1440" w:left="1440" w:header="708" w:footer="18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B1554" w14:textId="77777777" w:rsidR="003F159C" w:rsidRDefault="003F159C" w:rsidP="00FB487C">
      <w:r>
        <w:separator/>
      </w:r>
    </w:p>
  </w:endnote>
  <w:endnote w:type="continuationSeparator" w:id="0">
    <w:p w14:paraId="413FF5C4" w14:textId="77777777" w:rsidR="003F159C" w:rsidRDefault="003F159C" w:rsidP="00FB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291D7" w14:textId="37357CA4" w:rsidR="00D01562" w:rsidRDefault="00D01562">
    <w:pPr>
      <w:pStyle w:val="Footer"/>
    </w:pPr>
  </w:p>
  <w:p w14:paraId="51918BEB" w14:textId="40BB7064" w:rsidR="00D01562" w:rsidRDefault="00D01562">
    <w:pPr>
      <w:pStyle w:val="Footer"/>
    </w:pPr>
  </w:p>
  <w:p w14:paraId="57B193A8" w14:textId="2B96F657" w:rsidR="00D01562" w:rsidRDefault="004B0863">
    <w:pPr>
      <w:pStyle w:val="Footer"/>
    </w:pPr>
    <w:r w:rsidRPr="00FE6C68">
      <w:rPr>
        <w:noProof/>
      </w:rPr>
      <w:drawing>
        <wp:anchor distT="0" distB="0" distL="114300" distR="114300" simplePos="0" relativeHeight="251656704" behindDoc="1" locked="0" layoutInCell="1" allowOverlap="1" wp14:anchorId="5DC229AC" wp14:editId="35285BE0">
          <wp:simplePos x="0" y="0"/>
          <wp:positionH relativeFrom="column">
            <wp:posOffset>4772025</wp:posOffset>
          </wp:positionH>
          <wp:positionV relativeFrom="paragraph">
            <wp:posOffset>-365125</wp:posOffset>
          </wp:positionV>
          <wp:extent cx="1861820" cy="1871345"/>
          <wp:effectExtent l="0" t="0" r="5080" b="0"/>
          <wp:wrapNone/>
          <wp:docPr id="9" name="Picture 9" descr="Generic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ic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820" cy="187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7A7357" w14:textId="050BAA75" w:rsidR="00D01562" w:rsidRDefault="00D01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699CE" w14:textId="77777777" w:rsidR="003F159C" w:rsidRDefault="003F159C" w:rsidP="00FB487C">
      <w:r>
        <w:separator/>
      </w:r>
    </w:p>
  </w:footnote>
  <w:footnote w:type="continuationSeparator" w:id="0">
    <w:p w14:paraId="0A73436C" w14:textId="77777777" w:rsidR="003F159C" w:rsidRDefault="003F159C" w:rsidP="00FB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01E6E"/>
    <w:multiLevelType w:val="hybridMultilevel"/>
    <w:tmpl w:val="32A0A6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0E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CC075C"/>
    <w:multiLevelType w:val="hybridMultilevel"/>
    <w:tmpl w:val="E9E8F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F6611"/>
    <w:multiLevelType w:val="hybridMultilevel"/>
    <w:tmpl w:val="F0AC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37439"/>
    <w:multiLevelType w:val="hybridMultilevel"/>
    <w:tmpl w:val="E3408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10638"/>
    <w:multiLevelType w:val="hybridMultilevel"/>
    <w:tmpl w:val="F80C8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C12EB"/>
    <w:multiLevelType w:val="hybridMultilevel"/>
    <w:tmpl w:val="0C22D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162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EF361D"/>
    <w:multiLevelType w:val="hybridMultilevel"/>
    <w:tmpl w:val="4A30A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F3258"/>
    <w:multiLevelType w:val="hybridMultilevel"/>
    <w:tmpl w:val="3A7E5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E04F1"/>
    <w:multiLevelType w:val="hybridMultilevel"/>
    <w:tmpl w:val="B4084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232995"/>
    <w:multiLevelType w:val="hybridMultilevel"/>
    <w:tmpl w:val="DEC6D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310C1"/>
    <w:multiLevelType w:val="hybridMultilevel"/>
    <w:tmpl w:val="C0B6B8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01E80"/>
    <w:multiLevelType w:val="hybridMultilevel"/>
    <w:tmpl w:val="702A9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36867"/>
    <w:multiLevelType w:val="hybridMultilevel"/>
    <w:tmpl w:val="28605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2"/>
  </w:num>
  <w:num w:numId="5">
    <w:abstractNumId w:val="14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7"/>
  </w:num>
  <w:num w:numId="13">
    <w:abstractNumId w:val="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C9"/>
    <w:rsid w:val="000004A8"/>
    <w:rsid w:val="000004BA"/>
    <w:rsid w:val="000008FB"/>
    <w:rsid w:val="00000A70"/>
    <w:rsid w:val="000019A3"/>
    <w:rsid w:val="000019E8"/>
    <w:rsid w:val="00001E04"/>
    <w:rsid w:val="0000242E"/>
    <w:rsid w:val="00002600"/>
    <w:rsid w:val="0000295F"/>
    <w:rsid w:val="00003E99"/>
    <w:rsid w:val="0000432B"/>
    <w:rsid w:val="0000491D"/>
    <w:rsid w:val="000056BC"/>
    <w:rsid w:val="0000571F"/>
    <w:rsid w:val="00005D41"/>
    <w:rsid w:val="000073EF"/>
    <w:rsid w:val="000074CA"/>
    <w:rsid w:val="00010D94"/>
    <w:rsid w:val="00010F66"/>
    <w:rsid w:val="00012036"/>
    <w:rsid w:val="00012AC7"/>
    <w:rsid w:val="00014655"/>
    <w:rsid w:val="000155F8"/>
    <w:rsid w:val="00015A16"/>
    <w:rsid w:val="00016882"/>
    <w:rsid w:val="00016917"/>
    <w:rsid w:val="00016B21"/>
    <w:rsid w:val="000175C2"/>
    <w:rsid w:val="00020076"/>
    <w:rsid w:val="00020A14"/>
    <w:rsid w:val="00020DB9"/>
    <w:rsid w:val="00022E86"/>
    <w:rsid w:val="00022EEA"/>
    <w:rsid w:val="00022F01"/>
    <w:rsid w:val="00025B49"/>
    <w:rsid w:val="0002620E"/>
    <w:rsid w:val="00026664"/>
    <w:rsid w:val="000266C3"/>
    <w:rsid w:val="000267FC"/>
    <w:rsid w:val="00026A3F"/>
    <w:rsid w:val="00026F18"/>
    <w:rsid w:val="0003011B"/>
    <w:rsid w:val="000303E7"/>
    <w:rsid w:val="00030524"/>
    <w:rsid w:val="000305C4"/>
    <w:rsid w:val="00032611"/>
    <w:rsid w:val="000329D9"/>
    <w:rsid w:val="00034BA1"/>
    <w:rsid w:val="00034DBA"/>
    <w:rsid w:val="0003557C"/>
    <w:rsid w:val="00035634"/>
    <w:rsid w:val="000357DB"/>
    <w:rsid w:val="00035A68"/>
    <w:rsid w:val="0003629D"/>
    <w:rsid w:val="000362F4"/>
    <w:rsid w:val="00036305"/>
    <w:rsid w:val="0003631A"/>
    <w:rsid w:val="00036B41"/>
    <w:rsid w:val="0003740A"/>
    <w:rsid w:val="00037BE5"/>
    <w:rsid w:val="00037C84"/>
    <w:rsid w:val="00040626"/>
    <w:rsid w:val="00040A54"/>
    <w:rsid w:val="00040C33"/>
    <w:rsid w:val="00040C96"/>
    <w:rsid w:val="00040CD4"/>
    <w:rsid w:val="00040E41"/>
    <w:rsid w:val="00041407"/>
    <w:rsid w:val="00041BD8"/>
    <w:rsid w:val="00041D18"/>
    <w:rsid w:val="00041E7E"/>
    <w:rsid w:val="0004278F"/>
    <w:rsid w:val="00042C22"/>
    <w:rsid w:val="00044330"/>
    <w:rsid w:val="00046442"/>
    <w:rsid w:val="0004715B"/>
    <w:rsid w:val="000473E3"/>
    <w:rsid w:val="00047913"/>
    <w:rsid w:val="00047A8C"/>
    <w:rsid w:val="00050BB8"/>
    <w:rsid w:val="0005154D"/>
    <w:rsid w:val="00052231"/>
    <w:rsid w:val="00052738"/>
    <w:rsid w:val="00053291"/>
    <w:rsid w:val="000535E7"/>
    <w:rsid w:val="00053E96"/>
    <w:rsid w:val="00054827"/>
    <w:rsid w:val="0005505E"/>
    <w:rsid w:val="00055635"/>
    <w:rsid w:val="00056EAC"/>
    <w:rsid w:val="00057201"/>
    <w:rsid w:val="000602CE"/>
    <w:rsid w:val="000602FC"/>
    <w:rsid w:val="000617C6"/>
    <w:rsid w:val="00062595"/>
    <w:rsid w:val="0006265C"/>
    <w:rsid w:val="00062D21"/>
    <w:rsid w:val="00062DC0"/>
    <w:rsid w:val="00062F14"/>
    <w:rsid w:val="000631EF"/>
    <w:rsid w:val="00063CD9"/>
    <w:rsid w:val="000640DC"/>
    <w:rsid w:val="00065592"/>
    <w:rsid w:val="00065BCF"/>
    <w:rsid w:val="000661B0"/>
    <w:rsid w:val="000661CF"/>
    <w:rsid w:val="00066311"/>
    <w:rsid w:val="00067DAE"/>
    <w:rsid w:val="000703AD"/>
    <w:rsid w:val="00070AD6"/>
    <w:rsid w:val="00071153"/>
    <w:rsid w:val="000712FE"/>
    <w:rsid w:val="00071F7D"/>
    <w:rsid w:val="00072E9D"/>
    <w:rsid w:val="000736BF"/>
    <w:rsid w:val="00073CF2"/>
    <w:rsid w:val="00073E63"/>
    <w:rsid w:val="00075F3A"/>
    <w:rsid w:val="000773FA"/>
    <w:rsid w:val="0008032D"/>
    <w:rsid w:val="000805E0"/>
    <w:rsid w:val="000806AE"/>
    <w:rsid w:val="00081086"/>
    <w:rsid w:val="00081210"/>
    <w:rsid w:val="00082120"/>
    <w:rsid w:val="000828A2"/>
    <w:rsid w:val="00082C76"/>
    <w:rsid w:val="00083FF9"/>
    <w:rsid w:val="000851FA"/>
    <w:rsid w:val="00085614"/>
    <w:rsid w:val="00085905"/>
    <w:rsid w:val="00085BB2"/>
    <w:rsid w:val="00085F67"/>
    <w:rsid w:val="0008600A"/>
    <w:rsid w:val="00086585"/>
    <w:rsid w:val="00086F93"/>
    <w:rsid w:val="000873C3"/>
    <w:rsid w:val="00087775"/>
    <w:rsid w:val="00087DCE"/>
    <w:rsid w:val="00087DE4"/>
    <w:rsid w:val="00091186"/>
    <w:rsid w:val="00091728"/>
    <w:rsid w:val="00091D21"/>
    <w:rsid w:val="0009222B"/>
    <w:rsid w:val="00096320"/>
    <w:rsid w:val="0009779D"/>
    <w:rsid w:val="00097A7C"/>
    <w:rsid w:val="000A13C7"/>
    <w:rsid w:val="000A242A"/>
    <w:rsid w:val="000A28EE"/>
    <w:rsid w:val="000A2CD3"/>
    <w:rsid w:val="000A3A95"/>
    <w:rsid w:val="000A44A1"/>
    <w:rsid w:val="000A4F65"/>
    <w:rsid w:val="000A568A"/>
    <w:rsid w:val="000A6043"/>
    <w:rsid w:val="000B0E9A"/>
    <w:rsid w:val="000B2A50"/>
    <w:rsid w:val="000B3B6E"/>
    <w:rsid w:val="000B3C97"/>
    <w:rsid w:val="000B4331"/>
    <w:rsid w:val="000B478E"/>
    <w:rsid w:val="000B4C80"/>
    <w:rsid w:val="000B5C75"/>
    <w:rsid w:val="000B5E26"/>
    <w:rsid w:val="000B61F2"/>
    <w:rsid w:val="000B62A1"/>
    <w:rsid w:val="000B74A8"/>
    <w:rsid w:val="000C004A"/>
    <w:rsid w:val="000C02F2"/>
    <w:rsid w:val="000C2024"/>
    <w:rsid w:val="000C2A43"/>
    <w:rsid w:val="000C3289"/>
    <w:rsid w:val="000C32E8"/>
    <w:rsid w:val="000C4102"/>
    <w:rsid w:val="000C4E62"/>
    <w:rsid w:val="000C4F8F"/>
    <w:rsid w:val="000C670C"/>
    <w:rsid w:val="000C6ACD"/>
    <w:rsid w:val="000C7932"/>
    <w:rsid w:val="000C79C9"/>
    <w:rsid w:val="000C7A54"/>
    <w:rsid w:val="000C7F87"/>
    <w:rsid w:val="000D0025"/>
    <w:rsid w:val="000D0078"/>
    <w:rsid w:val="000D02C1"/>
    <w:rsid w:val="000D0351"/>
    <w:rsid w:val="000D0BC7"/>
    <w:rsid w:val="000D0C13"/>
    <w:rsid w:val="000D17DE"/>
    <w:rsid w:val="000D1C89"/>
    <w:rsid w:val="000D2D6A"/>
    <w:rsid w:val="000D2DD1"/>
    <w:rsid w:val="000D3671"/>
    <w:rsid w:val="000D38BF"/>
    <w:rsid w:val="000D4E73"/>
    <w:rsid w:val="000D4F3A"/>
    <w:rsid w:val="000D4F89"/>
    <w:rsid w:val="000D7C78"/>
    <w:rsid w:val="000E0535"/>
    <w:rsid w:val="000E0A88"/>
    <w:rsid w:val="000E110E"/>
    <w:rsid w:val="000E1DF0"/>
    <w:rsid w:val="000E2BFC"/>
    <w:rsid w:val="000E3605"/>
    <w:rsid w:val="000E374B"/>
    <w:rsid w:val="000E382C"/>
    <w:rsid w:val="000E398C"/>
    <w:rsid w:val="000E428B"/>
    <w:rsid w:val="000E50FC"/>
    <w:rsid w:val="000E6602"/>
    <w:rsid w:val="000E6816"/>
    <w:rsid w:val="000E6C45"/>
    <w:rsid w:val="000E724F"/>
    <w:rsid w:val="000F0BEB"/>
    <w:rsid w:val="000F0C62"/>
    <w:rsid w:val="000F1211"/>
    <w:rsid w:val="000F1618"/>
    <w:rsid w:val="000F2860"/>
    <w:rsid w:val="000F3072"/>
    <w:rsid w:val="000F39CB"/>
    <w:rsid w:val="000F403D"/>
    <w:rsid w:val="000F55BD"/>
    <w:rsid w:val="000F57BA"/>
    <w:rsid w:val="000F6118"/>
    <w:rsid w:val="000F71BB"/>
    <w:rsid w:val="000F7AFF"/>
    <w:rsid w:val="000F7CC0"/>
    <w:rsid w:val="00100BCE"/>
    <w:rsid w:val="00101883"/>
    <w:rsid w:val="0010262F"/>
    <w:rsid w:val="00102A94"/>
    <w:rsid w:val="00103973"/>
    <w:rsid w:val="00103BAF"/>
    <w:rsid w:val="001044A8"/>
    <w:rsid w:val="00104A6D"/>
    <w:rsid w:val="00104B5F"/>
    <w:rsid w:val="00104DBE"/>
    <w:rsid w:val="00104F54"/>
    <w:rsid w:val="00105375"/>
    <w:rsid w:val="00105499"/>
    <w:rsid w:val="001055CF"/>
    <w:rsid w:val="00105CF9"/>
    <w:rsid w:val="0010648A"/>
    <w:rsid w:val="00106F1E"/>
    <w:rsid w:val="001070CA"/>
    <w:rsid w:val="00107377"/>
    <w:rsid w:val="00107715"/>
    <w:rsid w:val="001077C9"/>
    <w:rsid w:val="00107C6D"/>
    <w:rsid w:val="00110135"/>
    <w:rsid w:val="00110232"/>
    <w:rsid w:val="00110B3F"/>
    <w:rsid w:val="0011132C"/>
    <w:rsid w:val="00111D74"/>
    <w:rsid w:val="0011249E"/>
    <w:rsid w:val="00113694"/>
    <w:rsid w:val="00113CDD"/>
    <w:rsid w:val="00115171"/>
    <w:rsid w:val="001152FD"/>
    <w:rsid w:val="00115ABB"/>
    <w:rsid w:val="00115B1B"/>
    <w:rsid w:val="00115E39"/>
    <w:rsid w:val="00116387"/>
    <w:rsid w:val="001164B6"/>
    <w:rsid w:val="00117557"/>
    <w:rsid w:val="00117CE2"/>
    <w:rsid w:val="00120CB9"/>
    <w:rsid w:val="001219FF"/>
    <w:rsid w:val="00121FD9"/>
    <w:rsid w:val="00122803"/>
    <w:rsid w:val="001229E7"/>
    <w:rsid w:val="00123810"/>
    <w:rsid w:val="001243A5"/>
    <w:rsid w:val="00124955"/>
    <w:rsid w:val="00124B8A"/>
    <w:rsid w:val="00126348"/>
    <w:rsid w:val="0012757C"/>
    <w:rsid w:val="0013140C"/>
    <w:rsid w:val="0013146F"/>
    <w:rsid w:val="00131C5A"/>
    <w:rsid w:val="00132965"/>
    <w:rsid w:val="00133B0E"/>
    <w:rsid w:val="00135A82"/>
    <w:rsid w:val="00135AAE"/>
    <w:rsid w:val="001362EC"/>
    <w:rsid w:val="00136EC7"/>
    <w:rsid w:val="00137573"/>
    <w:rsid w:val="00137A6A"/>
    <w:rsid w:val="0014008B"/>
    <w:rsid w:val="00140452"/>
    <w:rsid w:val="001405EB"/>
    <w:rsid w:val="00141868"/>
    <w:rsid w:val="00141A31"/>
    <w:rsid w:val="001420FF"/>
    <w:rsid w:val="001421F5"/>
    <w:rsid w:val="0014254E"/>
    <w:rsid w:val="0014291A"/>
    <w:rsid w:val="00142A7D"/>
    <w:rsid w:val="00142ECA"/>
    <w:rsid w:val="001449B8"/>
    <w:rsid w:val="00144CD6"/>
    <w:rsid w:val="00144D2C"/>
    <w:rsid w:val="001451B5"/>
    <w:rsid w:val="00145AC8"/>
    <w:rsid w:val="00146373"/>
    <w:rsid w:val="001470A6"/>
    <w:rsid w:val="001471E9"/>
    <w:rsid w:val="001508C2"/>
    <w:rsid w:val="00150B0B"/>
    <w:rsid w:val="00151C5D"/>
    <w:rsid w:val="001528D8"/>
    <w:rsid w:val="00152C76"/>
    <w:rsid w:val="00153A11"/>
    <w:rsid w:val="00153F12"/>
    <w:rsid w:val="001540E5"/>
    <w:rsid w:val="0015475F"/>
    <w:rsid w:val="0015477F"/>
    <w:rsid w:val="00155800"/>
    <w:rsid w:val="00157053"/>
    <w:rsid w:val="00157806"/>
    <w:rsid w:val="00157AF4"/>
    <w:rsid w:val="00157CCB"/>
    <w:rsid w:val="00160391"/>
    <w:rsid w:val="00160A18"/>
    <w:rsid w:val="00160BAA"/>
    <w:rsid w:val="00162839"/>
    <w:rsid w:val="00162A01"/>
    <w:rsid w:val="00162EF7"/>
    <w:rsid w:val="001635E1"/>
    <w:rsid w:val="00163758"/>
    <w:rsid w:val="0016435D"/>
    <w:rsid w:val="001651DC"/>
    <w:rsid w:val="00167FC8"/>
    <w:rsid w:val="0017015D"/>
    <w:rsid w:val="00171272"/>
    <w:rsid w:val="00171B93"/>
    <w:rsid w:val="00171FFF"/>
    <w:rsid w:val="001720FB"/>
    <w:rsid w:val="001726A3"/>
    <w:rsid w:val="001727A2"/>
    <w:rsid w:val="0017344B"/>
    <w:rsid w:val="00174654"/>
    <w:rsid w:val="00175E3F"/>
    <w:rsid w:val="00176774"/>
    <w:rsid w:val="0017793E"/>
    <w:rsid w:val="00177C31"/>
    <w:rsid w:val="001803A5"/>
    <w:rsid w:val="00180585"/>
    <w:rsid w:val="001806DE"/>
    <w:rsid w:val="0018091F"/>
    <w:rsid w:val="00180A77"/>
    <w:rsid w:val="00180DD3"/>
    <w:rsid w:val="001812AA"/>
    <w:rsid w:val="00181BEA"/>
    <w:rsid w:val="00181D50"/>
    <w:rsid w:val="001821F7"/>
    <w:rsid w:val="00182F81"/>
    <w:rsid w:val="001831A3"/>
    <w:rsid w:val="001836B0"/>
    <w:rsid w:val="00183BF6"/>
    <w:rsid w:val="00183DEE"/>
    <w:rsid w:val="001847BA"/>
    <w:rsid w:val="00185230"/>
    <w:rsid w:val="001866C3"/>
    <w:rsid w:val="00186827"/>
    <w:rsid w:val="00186D83"/>
    <w:rsid w:val="00187329"/>
    <w:rsid w:val="001877F3"/>
    <w:rsid w:val="00190352"/>
    <w:rsid w:val="00191AE4"/>
    <w:rsid w:val="00191B35"/>
    <w:rsid w:val="00192834"/>
    <w:rsid w:val="00192967"/>
    <w:rsid w:val="00192B9B"/>
    <w:rsid w:val="001932D0"/>
    <w:rsid w:val="00193A4F"/>
    <w:rsid w:val="00193F7B"/>
    <w:rsid w:val="001958E3"/>
    <w:rsid w:val="00195A06"/>
    <w:rsid w:val="00195BA8"/>
    <w:rsid w:val="001962C5"/>
    <w:rsid w:val="001975A4"/>
    <w:rsid w:val="0019764C"/>
    <w:rsid w:val="001A0BED"/>
    <w:rsid w:val="001A12FC"/>
    <w:rsid w:val="001A1990"/>
    <w:rsid w:val="001A22C2"/>
    <w:rsid w:val="001A2A12"/>
    <w:rsid w:val="001A2A44"/>
    <w:rsid w:val="001A2C31"/>
    <w:rsid w:val="001A4A05"/>
    <w:rsid w:val="001A4C5F"/>
    <w:rsid w:val="001A56C0"/>
    <w:rsid w:val="001A5BB1"/>
    <w:rsid w:val="001A66C1"/>
    <w:rsid w:val="001A67AF"/>
    <w:rsid w:val="001A6A89"/>
    <w:rsid w:val="001A70F3"/>
    <w:rsid w:val="001A7210"/>
    <w:rsid w:val="001A7570"/>
    <w:rsid w:val="001A7D39"/>
    <w:rsid w:val="001B00C9"/>
    <w:rsid w:val="001B05A9"/>
    <w:rsid w:val="001B0A19"/>
    <w:rsid w:val="001B19AF"/>
    <w:rsid w:val="001B19B6"/>
    <w:rsid w:val="001B1C9A"/>
    <w:rsid w:val="001B25AC"/>
    <w:rsid w:val="001B2BC7"/>
    <w:rsid w:val="001B2C3F"/>
    <w:rsid w:val="001B2F6F"/>
    <w:rsid w:val="001B3862"/>
    <w:rsid w:val="001B40EB"/>
    <w:rsid w:val="001B4B34"/>
    <w:rsid w:val="001B4ED6"/>
    <w:rsid w:val="001B5E95"/>
    <w:rsid w:val="001B60FF"/>
    <w:rsid w:val="001B63D1"/>
    <w:rsid w:val="001B6DAA"/>
    <w:rsid w:val="001B7172"/>
    <w:rsid w:val="001B7AAA"/>
    <w:rsid w:val="001C0131"/>
    <w:rsid w:val="001C12AB"/>
    <w:rsid w:val="001C1663"/>
    <w:rsid w:val="001C1694"/>
    <w:rsid w:val="001C186D"/>
    <w:rsid w:val="001C18D9"/>
    <w:rsid w:val="001C1E70"/>
    <w:rsid w:val="001C2309"/>
    <w:rsid w:val="001C244A"/>
    <w:rsid w:val="001C3267"/>
    <w:rsid w:val="001C36D5"/>
    <w:rsid w:val="001C37D7"/>
    <w:rsid w:val="001C4866"/>
    <w:rsid w:val="001C679A"/>
    <w:rsid w:val="001D0041"/>
    <w:rsid w:val="001D03A6"/>
    <w:rsid w:val="001D135D"/>
    <w:rsid w:val="001D2F46"/>
    <w:rsid w:val="001D372C"/>
    <w:rsid w:val="001D3E50"/>
    <w:rsid w:val="001D407C"/>
    <w:rsid w:val="001D4E72"/>
    <w:rsid w:val="001D5CB3"/>
    <w:rsid w:val="001D6007"/>
    <w:rsid w:val="001D6177"/>
    <w:rsid w:val="001D7458"/>
    <w:rsid w:val="001D75E0"/>
    <w:rsid w:val="001D75F4"/>
    <w:rsid w:val="001D7E3A"/>
    <w:rsid w:val="001E02C6"/>
    <w:rsid w:val="001E1181"/>
    <w:rsid w:val="001E1918"/>
    <w:rsid w:val="001E2982"/>
    <w:rsid w:val="001E456C"/>
    <w:rsid w:val="001E4D78"/>
    <w:rsid w:val="001E4E3E"/>
    <w:rsid w:val="001E50AD"/>
    <w:rsid w:val="001E540C"/>
    <w:rsid w:val="001E56CF"/>
    <w:rsid w:val="001E617B"/>
    <w:rsid w:val="001E79A9"/>
    <w:rsid w:val="001F1019"/>
    <w:rsid w:val="001F1947"/>
    <w:rsid w:val="001F1C1F"/>
    <w:rsid w:val="001F1E5D"/>
    <w:rsid w:val="001F32AE"/>
    <w:rsid w:val="001F3791"/>
    <w:rsid w:val="001F38E5"/>
    <w:rsid w:val="001F41D5"/>
    <w:rsid w:val="001F5276"/>
    <w:rsid w:val="001F533B"/>
    <w:rsid w:val="001F5FE7"/>
    <w:rsid w:val="001F64B5"/>
    <w:rsid w:val="001F64D8"/>
    <w:rsid w:val="001F69DD"/>
    <w:rsid w:val="001F7CF0"/>
    <w:rsid w:val="00200A02"/>
    <w:rsid w:val="00200DE5"/>
    <w:rsid w:val="00200EED"/>
    <w:rsid w:val="002012AC"/>
    <w:rsid w:val="00201862"/>
    <w:rsid w:val="00201EE2"/>
    <w:rsid w:val="00202645"/>
    <w:rsid w:val="002031CD"/>
    <w:rsid w:val="002033C4"/>
    <w:rsid w:val="002037E3"/>
    <w:rsid w:val="00203AD0"/>
    <w:rsid w:val="00204636"/>
    <w:rsid w:val="00204A10"/>
    <w:rsid w:val="00204D72"/>
    <w:rsid w:val="00205523"/>
    <w:rsid w:val="00205DC2"/>
    <w:rsid w:val="00205F9D"/>
    <w:rsid w:val="00206764"/>
    <w:rsid w:val="00206927"/>
    <w:rsid w:val="00207147"/>
    <w:rsid w:val="00207683"/>
    <w:rsid w:val="00207881"/>
    <w:rsid w:val="00207B83"/>
    <w:rsid w:val="00207F11"/>
    <w:rsid w:val="002100F8"/>
    <w:rsid w:val="002103AE"/>
    <w:rsid w:val="002104C0"/>
    <w:rsid w:val="00210D17"/>
    <w:rsid w:val="00210F39"/>
    <w:rsid w:val="002112F3"/>
    <w:rsid w:val="002113F8"/>
    <w:rsid w:val="0021259A"/>
    <w:rsid w:val="00212C76"/>
    <w:rsid w:val="00213161"/>
    <w:rsid w:val="00213846"/>
    <w:rsid w:val="00213D48"/>
    <w:rsid w:val="00213F41"/>
    <w:rsid w:val="00214147"/>
    <w:rsid w:val="00214251"/>
    <w:rsid w:val="00214C43"/>
    <w:rsid w:val="00214F3F"/>
    <w:rsid w:val="00215CE8"/>
    <w:rsid w:val="00215E0D"/>
    <w:rsid w:val="00216BEA"/>
    <w:rsid w:val="00216D2D"/>
    <w:rsid w:val="00216E22"/>
    <w:rsid w:val="00216E76"/>
    <w:rsid w:val="002179F5"/>
    <w:rsid w:val="00217C19"/>
    <w:rsid w:val="0022027A"/>
    <w:rsid w:val="0022059F"/>
    <w:rsid w:val="002206F5"/>
    <w:rsid w:val="00221010"/>
    <w:rsid w:val="002213FC"/>
    <w:rsid w:val="002221A1"/>
    <w:rsid w:val="0022254F"/>
    <w:rsid w:val="002225D5"/>
    <w:rsid w:val="00223840"/>
    <w:rsid w:val="0022402A"/>
    <w:rsid w:val="00224460"/>
    <w:rsid w:val="0022450D"/>
    <w:rsid w:val="002245E0"/>
    <w:rsid w:val="0022505B"/>
    <w:rsid w:val="00225C81"/>
    <w:rsid w:val="0022655E"/>
    <w:rsid w:val="002265E4"/>
    <w:rsid w:val="00226F54"/>
    <w:rsid w:val="0022739A"/>
    <w:rsid w:val="00227D40"/>
    <w:rsid w:val="00227DAB"/>
    <w:rsid w:val="002301AB"/>
    <w:rsid w:val="00230208"/>
    <w:rsid w:val="00230573"/>
    <w:rsid w:val="00230911"/>
    <w:rsid w:val="002319C9"/>
    <w:rsid w:val="00231ADA"/>
    <w:rsid w:val="0023266C"/>
    <w:rsid w:val="002330DE"/>
    <w:rsid w:val="00234444"/>
    <w:rsid w:val="00234876"/>
    <w:rsid w:val="00234C07"/>
    <w:rsid w:val="002350C7"/>
    <w:rsid w:val="002351BE"/>
    <w:rsid w:val="002366BD"/>
    <w:rsid w:val="00236B21"/>
    <w:rsid w:val="00236F2D"/>
    <w:rsid w:val="002404EC"/>
    <w:rsid w:val="00240837"/>
    <w:rsid w:val="002414D6"/>
    <w:rsid w:val="002416C5"/>
    <w:rsid w:val="0024176E"/>
    <w:rsid w:val="002429E5"/>
    <w:rsid w:val="00243F2B"/>
    <w:rsid w:val="002445E2"/>
    <w:rsid w:val="00244DD8"/>
    <w:rsid w:val="002453B9"/>
    <w:rsid w:val="0024547C"/>
    <w:rsid w:val="002463DD"/>
    <w:rsid w:val="00246C0E"/>
    <w:rsid w:val="00247643"/>
    <w:rsid w:val="00247907"/>
    <w:rsid w:val="00247AC8"/>
    <w:rsid w:val="00247FE3"/>
    <w:rsid w:val="00250141"/>
    <w:rsid w:val="002517D1"/>
    <w:rsid w:val="00251E90"/>
    <w:rsid w:val="0025316E"/>
    <w:rsid w:val="0025398E"/>
    <w:rsid w:val="00253F20"/>
    <w:rsid w:val="00255445"/>
    <w:rsid w:val="0025554B"/>
    <w:rsid w:val="0025583C"/>
    <w:rsid w:val="0025749B"/>
    <w:rsid w:val="00257AD9"/>
    <w:rsid w:val="00257ADF"/>
    <w:rsid w:val="00257E62"/>
    <w:rsid w:val="002603AB"/>
    <w:rsid w:val="002606A8"/>
    <w:rsid w:val="002611DE"/>
    <w:rsid w:val="00261FF0"/>
    <w:rsid w:val="00262EB4"/>
    <w:rsid w:val="00263203"/>
    <w:rsid w:val="002632FC"/>
    <w:rsid w:val="00264B97"/>
    <w:rsid w:val="0026506B"/>
    <w:rsid w:val="00265448"/>
    <w:rsid w:val="00266775"/>
    <w:rsid w:val="002668C4"/>
    <w:rsid w:val="002668C9"/>
    <w:rsid w:val="002671CB"/>
    <w:rsid w:val="0026742A"/>
    <w:rsid w:val="00267DC8"/>
    <w:rsid w:val="002700BD"/>
    <w:rsid w:val="00270346"/>
    <w:rsid w:val="002707C3"/>
    <w:rsid w:val="00271599"/>
    <w:rsid w:val="002725C1"/>
    <w:rsid w:val="002729FF"/>
    <w:rsid w:val="00272DAC"/>
    <w:rsid w:val="0027354E"/>
    <w:rsid w:val="00273F42"/>
    <w:rsid w:val="002741AF"/>
    <w:rsid w:val="00274486"/>
    <w:rsid w:val="002745C6"/>
    <w:rsid w:val="00274E79"/>
    <w:rsid w:val="002750BA"/>
    <w:rsid w:val="00275B8A"/>
    <w:rsid w:val="002766C7"/>
    <w:rsid w:val="00276B99"/>
    <w:rsid w:val="00277A02"/>
    <w:rsid w:val="00277C58"/>
    <w:rsid w:val="00277FFA"/>
    <w:rsid w:val="00281124"/>
    <w:rsid w:val="002811ED"/>
    <w:rsid w:val="00282C4D"/>
    <w:rsid w:val="002832FB"/>
    <w:rsid w:val="0028371C"/>
    <w:rsid w:val="002840B1"/>
    <w:rsid w:val="00284A37"/>
    <w:rsid w:val="00284F90"/>
    <w:rsid w:val="00286168"/>
    <w:rsid w:val="00287638"/>
    <w:rsid w:val="00287F32"/>
    <w:rsid w:val="00287F40"/>
    <w:rsid w:val="00287FCB"/>
    <w:rsid w:val="002907A7"/>
    <w:rsid w:val="002910DF"/>
    <w:rsid w:val="0029127D"/>
    <w:rsid w:val="002920D6"/>
    <w:rsid w:val="0029322B"/>
    <w:rsid w:val="0029357F"/>
    <w:rsid w:val="00293737"/>
    <w:rsid w:val="002941A6"/>
    <w:rsid w:val="002947FF"/>
    <w:rsid w:val="00294F7C"/>
    <w:rsid w:val="00295414"/>
    <w:rsid w:val="00295F3E"/>
    <w:rsid w:val="00295FE5"/>
    <w:rsid w:val="0029649D"/>
    <w:rsid w:val="00297009"/>
    <w:rsid w:val="0029703C"/>
    <w:rsid w:val="00297997"/>
    <w:rsid w:val="00297AA2"/>
    <w:rsid w:val="002A0492"/>
    <w:rsid w:val="002A0831"/>
    <w:rsid w:val="002A0ECF"/>
    <w:rsid w:val="002A187E"/>
    <w:rsid w:val="002A2469"/>
    <w:rsid w:val="002A3BC1"/>
    <w:rsid w:val="002A5155"/>
    <w:rsid w:val="002A63E3"/>
    <w:rsid w:val="002A640D"/>
    <w:rsid w:val="002A7F0A"/>
    <w:rsid w:val="002B0980"/>
    <w:rsid w:val="002B1609"/>
    <w:rsid w:val="002B1630"/>
    <w:rsid w:val="002B22EB"/>
    <w:rsid w:val="002B2936"/>
    <w:rsid w:val="002B4598"/>
    <w:rsid w:val="002B4A1F"/>
    <w:rsid w:val="002B4CD4"/>
    <w:rsid w:val="002B4D7E"/>
    <w:rsid w:val="002B5ACF"/>
    <w:rsid w:val="002B6888"/>
    <w:rsid w:val="002B6DA9"/>
    <w:rsid w:val="002B706E"/>
    <w:rsid w:val="002B741F"/>
    <w:rsid w:val="002B7456"/>
    <w:rsid w:val="002B78E8"/>
    <w:rsid w:val="002B7BC7"/>
    <w:rsid w:val="002C010B"/>
    <w:rsid w:val="002C088D"/>
    <w:rsid w:val="002C0C87"/>
    <w:rsid w:val="002C0E47"/>
    <w:rsid w:val="002C11AE"/>
    <w:rsid w:val="002C1BDC"/>
    <w:rsid w:val="002C21F5"/>
    <w:rsid w:val="002C280E"/>
    <w:rsid w:val="002C32D7"/>
    <w:rsid w:val="002C3D84"/>
    <w:rsid w:val="002C4173"/>
    <w:rsid w:val="002C436C"/>
    <w:rsid w:val="002C6D2E"/>
    <w:rsid w:val="002C6D94"/>
    <w:rsid w:val="002C6DAA"/>
    <w:rsid w:val="002C730B"/>
    <w:rsid w:val="002C7368"/>
    <w:rsid w:val="002D067B"/>
    <w:rsid w:val="002D0FF2"/>
    <w:rsid w:val="002D0FF8"/>
    <w:rsid w:val="002D158B"/>
    <w:rsid w:val="002D2E4F"/>
    <w:rsid w:val="002D2EEF"/>
    <w:rsid w:val="002D2FA3"/>
    <w:rsid w:val="002D4831"/>
    <w:rsid w:val="002D4A25"/>
    <w:rsid w:val="002D51AA"/>
    <w:rsid w:val="002D53A1"/>
    <w:rsid w:val="002D5D30"/>
    <w:rsid w:val="002D69F6"/>
    <w:rsid w:val="002D75CD"/>
    <w:rsid w:val="002D78CF"/>
    <w:rsid w:val="002E0021"/>
    <w:rsid w:val="002E136A"/>
    <w:rsid w:val="002E18AF"/>
    <w:rsid w:val="002E1C82"/>
    <w:rsid w:val="002E252A"/>
    <w:rsid w:val="002E262B"/>
    <w:rsid w:val="002E2A6A"/>
    <w:rsid w:val="002E3381"/>
    <w:rsid w:val="002E3651"/>
    <w:rsid w:val="002E39CF"/>
    <w:rsid w:val="002E45A9"/>
    <w:rsid w:val="002E489C"/>
    <w:rsid w:val="002E4A28"/>
    <w:rsid w:val="002E5350"/>
    <w:rsid w:val="002E5777"/>
    <w:rsid w:val="002E5C2F"/>
    <w:rsid w:val="002E5EDE"/>
    <w:rsid w:val="002E761D"/>
    <w:rsid w:val="002E7EE7"/>
    <w:rsid w:val="002E7F3B"/>
    <w:rsid w:val="002F0914"/>
    <w:rsid w:val="002F0DB8"/>
    <w:rsid w:val="002F16D9"/>
    <w:rsid w:val="002F3301"/>
    <w:rsid w:val="002F40DE"/>
    <w:rsid w:val="002F4538"/>
    <w:rsid w:val="002F5166"/>
    <w:rsid w:val="002F5A5B"/>
    <w:rsid w:val="002F6946"/>
    <w:rsid w:val="002F6AE2"/>
    <w:rsid w:val="002F6E21"/>
    <w:rsid w:val="002F73CF"/>
    <w:rsid w:val="002F77FD"/>
    <w:rsid w:val="002F7F39"/>
    <w:rsid w:val="003001D3"/>
    <w:rsid w:val="00300261"/>
    <w:rsid w:val="00300361"/>
    <w:rsid w:val="003009AB"/>
    <w:rsid w:val="003009AD"/>
    <w:rsid w:val="00300FCA"/>
    <w:rsid w:val="00302432"/>
    <w:rsid w:val="003049A0"/>
    <w:rsid w:val="00304BC4"/>
    <w:rsid w:val="003057C2"/>
    <w:rsid w:val="00305808"/>
    <w:rsid w:val="00305AF5"/>
    <w:rsid w:val="00305DEE"/>
    <w:rsid w:val="003070AB"/>
    <w:rsid w:val="00307ADD"/>
    <w:rsid w:val="0031028F"/>
    <w:rsid w:val="003104CC"/>
    <w:rsid w:val="00310DE5"/>
    <w:rsid w:val="003115D0"/>
    <w:rsid w:val="00311D81"/>
    <w:rsid w:val="00311F3F"/>
    <w:rsid w:val="00312879"/>
    <w:rsid w:val="00313AF2"/>
    <w:rsid w:val="003147AD"/>
    <w:rsid w:val="00314813"/>
    <w:rsid w:val="003155D9"/>
    <w:rsid w:val="0031711F"/>
    <w:rsid w:val="00317443"/>
    <w:rsid w:val="00317963"/>
    <w:rsid w:val="00323061"/>
    <w:rsid w:val="003238C1"/>
    <w:rsid w:val="00323A0B"/>
    <w:rsid w:val="003245A2"/>
    <w:rsid w:val="00324B7D"/>
    <w:rsid w:val="00324F6E"/>
    <w:rsid w:val="00326FA2"/>
    <w:rsid w:val="00326FCC"/>
    <w:rsid w:val="00327AE6"/>
    <w:rsid w:val="0033099A"/>
    <w:rsid w:val="00330ADA"/>
    <w:rsid w:val="00332272"/>
    <w:rsid w:val="003328E2"/>
    <w:rsid w:val="00332B46"/>
    <w:rsid w:val="0033318A"/>
    <w:rsid w:val="003333D1"/>
    <w:rsid w:val="00333C57"/>
    <w:rsid w:val="00333EBB"/>
    <w:rsid w:val="003343F2"/>
    <w:rsid w:val="00334ED2"/>
    <w:rsid w:val="00335AB9"/>
    <w:rsid w:val="00335C4C"/>
    <w:rsid w:val="00336827"/>
    <w:rsid w:val="00336B3D"/>
    <w:rsid w:val="0033766D"/>
    <w:rsid w:val="003376CE"/>
    <w:rsid w:val="00337745"/>
    <w:rsid w:val="00340352"/>
    <w:rsid w:val="00340CF0"/>
    <w:rsid w:val="00341019"/>
    <w:rsid w:val="00341472"/>
    <w:rsid w:val="003414E0"/>
    <w:rsid w:val="00341739"/>
    <w:rsid w:val="00341A51"/>
    <w:rsid w:val="003421DD"/>
    <w:rsid w:val="00342CB0"/>
    <w:rsid w:val="00342D83"/>
    <w:rsid w:val="00343197"/>
    <w:rsid w:val="003431CB"/>
    <w:rsid w:val="00344953"/>
    <w:rsid w:val="00345493"/>
    <w:rsid w:val="003456CC"/>
    <w:rsid w:val="00345825"/>
    <w:rsid w:val="003458E9"/>
    <w:rsid w:val="00345EF6"/>
    <w:rsid w:val="003461D2"/>
    <w:rsid w:val="00347032"/>
    <w:rsid w:val="00347108"/>
    <w:rsid w:val="00347553"/>
    <w:rsid w:val="003478E7"/>
    <w:rsid w:val="00350169"/>
    <w:rsid w:val="00350358"/>
    <w:rsid w:val="00350971"/>
    <w:rsid w:val="00351126"/>
    <w:rsid w:val="00352431"/>
    <w:rsid w:val="00352F08"/>
    <w:rsid w:val="00353DE6"/>
    <w:rsid w:val="00354401"/>
    <w:rsid w:val="00354612"/>
    <w:rsid w:val="003546BC"/>
    <w:rsid w:val="00354A00"/>
    <w:rsid w:val="0035500F"/>
    <w:rsid w:val="00355A53"/>
    <w:rsid w:val="00356AA7"/>
    <w:rsid w:val="003603E7"/>
    <w:rsid w:val="0036199A"/>
    <w:rsid w:val="00361DEE"/>
    <w:rsid w:val="00362B31"/>
    <w:rsid w:val="00362F57"/>
    <w:rsid w:val="00363A01"/>
    <w:rsid w:val="00364112"/>
    <w:rsid w:val="00364895"/>
    <w:rsid w:val="00364A7B"/>
    <w:rsid w:val="00364E85"/>
    <w:rsid w:val="00364EB1"/>
    <w:rsid w:val="0036586C"/>
    <w:rsid w:val="0036598D"/>
    <w:rsid w:val="00365EE5"/>
    <w:rsid w:val="003665D6"/>
    <w:rsid w:val="00366A46"/>
    <w:rsid w:val="00366EA9"/>
    <w:rsid w:val="00367712"/>
    <w:rsid w:val="00370135"/>
    <w:rsid w:val="00370AD8"/>
    <w:rsid w:val="00370DBA"/>
    <w:rsid w:val="00371187"/>
    <w:rsid w:val="00371190"/>
    <w:rsid w:val="003716B4"/>
    <w:rsid w:val="003728F7"/>
    <w:rsid w:val="0037480F"/>
    <w:rsid w:val="00374C3D"/>
    <w:rsid w:val="003753AD"/>
    <w:rsid w:val="00376591"/>
    <w:rsid w:val="00376EBD"/>
    <w:rsid w:val="00376F82"/>
    <w:rsid w:val="0037745C"/>
    <w:rsid w:val="003776BD"/>
    <w:rsid w:val="00377936"/>
    <w:rsid w:val="00380557"/>
    <w:rsid w:val="00380C79"/>
    <w:rsid w:val="00380F03"/>
    <w:rsid w:val="00381807"/>
    <w:rsid w:val="003827F5"/>
    <w:rsid w:val="0038282E"/>
    <w:rsid w:val="00382C78"/>
    <w:rsid w:val="003831AE"/>
    <w:rsid w:val="00384748"/>
    <w:rsid w:val="003847D7"/>
    <w:rsid w:val="00384833"/>
    <w:rsid w:val="0038494D"/>
    <w:rsid w:val="003854C9"/>
    <w:rsid w:val="00385B66"/>
    <w:rsid w:val="003864AD"/>
    <w:rsid w:val="003867B2"/>
    <w:rsid w:val="00386882"/>
    <w:rsid w:val="00386F48"/>
    <w:rsid w:val="00387603"/>
    <w:rsid w:val="00387EBD"/>
    <w:rsid w:val="00390037"/>
    <w:rsid w:val="00390615"/>
    <w:rsid w:val="00391D48"/>
    <w:rsid w:val="003921EC"/>
    <w:rsid w:val="00393182"/>
    <w:rsid w:val="003934D8"/>
    <w:rsid w:val="00393690"/>
    <w:rsid w:val="00395109"/>
    <w:rsid w:val="003955FF"/>
    <w:rsid w:val="00396671"/>
    <w:rsid w:val="003976A5"/>
    <w:rsid w:val="00397A13"/>
    <w:rsid w:val="003A00AC"/>
    <w:rsid w:val="003A02C4"/>
    <w:rsid w:val="003A24A0"/>
    <w:rsid w:val="003A2BD5"/>
    <w:rsid w:val="003A37D9"/>
    <w:rsid w:val="003A387B"/>
    <w:rsid w:val="003A3E80"/>
    <w:rsid w:val="003A413B"/>
    <w:rsid w:val="003A49DE"/>
    <w:rsid w:val="003A58EB"/>
    <w:rsid w:val="003A5BCB"/>
    <w:rsid w:val="003A5DC3"/>
    <w:rsid w:val="003A62CA"/>
    <w:rsid w:val="003A6D6C"/>
    <w:rsid w:val="003A6FA9"/>
    <w:rsid w:val="003A77D8"/>
    <w:rsid w:val="003A791E"/>
    <w:rsid w:val="003B04FE"/>
    <w:rsid w:val="003B0759"/>
    <w:rsid w:val="003B13D8"/>
    <w:rsid w:val="003B15D3"/>
    <w:rsid w:val="003B1A81"/>
    <w:rsid w:val="003B1E5B"/>
    <w:rsid w:val="003B2078"/>
    <w:rsid w:val="003B327B"/>
    <w:rsid w:val="003B32B4"/>
    <w:rsid w:val="003B3794"/>
    <w:rsid w:val="003B3917"/>
    <w:rsid w:val="003B46A6"/>
    <w:rsid w:val="003B4E2A"/>
    <w:rsid w:val="003B5429"/>
    <w:rsid w:val="003B5A2C"/>
    <w:rsid w:val="003B6B30"/>
    <w:rsid w:val="003B6D3C"/>
    <w:rsid w:val="003B799E"/>
    <w:rsid w:val="003C08FE"/>
    <w:rsid w:val="003C1150"/>
    <w:rsid w:val="003C1CC9"/>
    <w:rsid w:val="003C1EA2"/>
    <w:rsid w:val="003C26FA"/>
    <w:rsid w:val="003C27C7"/>
    <w:rsid w:val="003C2931"/>
    <w:rsid w:val="003C30BD"/>
    <w:rsid w:val="003C3B9B"/>
    <w:rsid w:val="003C3E61"/>
    <w:rsid w:val="003C4421"/>
    <w:rsid w:val="003C4B13"/>
    <w:rsid w:val="003C4B99"/>
    <w:rsid w:val="003C4DDA"/>
    <w:rsid w:val="003C6664"/>
    <w:rsid w:val="003C6C34"/>
    <w:rsid w:val="003C6D93"/>
    <w:rsid w:val="003C7D5C"/>
    <w:rsid w:val="003D093F"/>
    <w:rsid w:val="003D2423"/>
    <w:rsid w:val="003D2907"/>
    <w:rsid w:val="003D299E"/>
    <w:rsid w:val="003D49D2"/>
    <w:rsid w:val="003D4D2E"/>
    <w:rsid w:val="003D4EE4"/>
    <w:rsid w:val="003D5EDA"/>
    <w:rsid w:val="003D6020"/>
    <w:rsid w:val="003D751F"/>
    <w:rsid w:val="003E0875"/>
    <w:rsid w:val="003E0A0F"/>
    <w:rsid w:val="003E0C76"/>
    <w:rsid w:val="003E0D2D"/>
    <w:rsid w:val="003E0D7B"/>
    <w:rsid w:val="003E314F"/>
    <w:rsid w:val="003E32E6"/>
    <w:rsid w:val="003E3BF3"/>
    <w:rsid w:val="003E4BC4"/>
    <w:rsid w:val="003E62AF"/>
    <w:rsid w:val="003E6732"/>
    <w:rsid w:val="003E67EF"/>
    <w:rsid w:val="003E6ABB"/>
    <w:rsid w:val="003E77AC"/>
    <w:rsid w:val="003E7816"/>
    <w:rsid w:val="003E7999"/>
    <w:rsid w:val="003E7E33"/>
    <w:rsid w:val="003F0BA7"/>
    <w:rsid w:val="003F128B"/>
    <w:rsid w:val="003F159C"/>
    <w:rsid w:val="003F16C7"/>
    <w:rsid w:val="003F1997"/>
    <w:rsid w:val="003F2089"/>
    <w:rsid w:val="003F3508"/>
    <w:rsid w:val="003F35F5"/>
    <w:rsid w:val="003F3B1A"/>
    <w:rsid w:val="003F3C91"/>
    <w:rsid w:val="003F4413"/>
    <w:rsid w:val="003F48D6"/>
    <w:rsid w:val="003F4E49"/>
    <w:rsid w:val="003F657F"/>
    <w:rsid w:val="004001F8"/>
    <w:rsid w:val="004006EA"/>
    <w:rsid w:val="00400BED"/>
    <w:rsid w:val="004011EB"/>
    <w:rsid w:val="004019E9"/>
    <w:rsid w:val="00401EF1"/>
    <w:rsid w:val="004024DB"/>
    <w:rsid w:val="00402523"/>
    <w:rsid w:val="00402654"/>
    <w:rsid w:val="004046A8"/>
    <w:rsid w:val="004056DC"/>
    <w:rsid w:val="00405A7C"/>
    <w:rsid w:val="00405F74"/>
    <w:rsid w:val="004064D7"/>
    <w:rsid w:val="00406943"/>
    <w:rsid w:val="00406A1A"/>
    <w:rsid w:val="00406BB5"/>
    <w:rsid w:val="00406CAA"/>
    <w:rsid w:val="004079E6"/>
    <w:rsid w:val="0041095C"/>
    <w:rsid w:val="00411514"/>
    <w:rsid w:val="004118ED"/>
    <w:rsid w:val="0041293B"/>
    <w:rsid w:val="00413146"/>
    <w:rsid w:val="00413D78"/>
    <w:rsid w:val="00414250"/>
    <w:rsid w:val="00415163"/>
    <w:rsid w:val="00416484"/>
    <w:rsid w:val="00416715"/>
    <w:rsid w:val="00416D88"/>
    <w:rsid w:val="00417315"/>
    <w:rsid w:val="00417523"/>
    <w:rsid w:val="00417AD9"/>
    <w:rsid w:val="00417E88"/>
    <w:rsid w:val="00420FD1"/>
    <w:rsid w:val="00421220"/>
    <w:rsid w:val="0042187D"/>
    <w:rsid w:val="00421DB2"/>
    <w:rsid w:val="00422412"/>
    <w:rsid w:val="00422F04"/>
    <w:rsid w:val="004236B8"/>
    <w:rsid w:val="004237D5"/>
    <w:rsid w:val="00424C1E"/>
    <w:rsid w:val="0042502A"/>
    <w:rsid w:val="0042507F"/>
    <w:rsid w:val="00425226"/>
    <w:rsid w:val="004259C0"/>
    <w:rsid w:val="004266B7"/>
    <w:rsid w:val="00426D26"/>
    <w:rsid w:val="0042727B"/>
    <w:rsid w:val="00427DD8"/>
    <w:rsid w:val="00431C17"/>
    <w:rsid w:val="00431C42"/>
    <w:rsid w:val="004337CA"/>
    <w:rsid w:val="004349AB"/>
    <w:rsid w:val="00434C74"/>
    <w:rsid w:val="00435282"/>
    <w:rsid w:val="0043536F"/>
    <w:rsid w:val="0043559D"/>
    <w:rsid w:val="004358D9"/>
    <w:rsid w:val="00435F88"/>
    <w:rsid w:val="00436449"/>
    <w:rsid w:val="004407C8"/>
    <w:rsid w:val="00440825"/>
    <w:rsid w:val="004418EF"/>
    <w:rsid w:val="00442004"/>
    <w:rsid w:val="004422DE"/>
    <w:rsid w:val="00442682"/>
    <w:rsid w:val="00442D19"/>
    <w:rsid w:val="004437B6"/>
    <w:rsid w:val="004450EF"/>
    <w:rsid w:val="00445563"/>
    <w:rsid w:val="00445CB7"/>
    <w:rsid w:val="00447B64"/>
    <w:rsid w:val="00447ED1"/>
    <w:rsid w:val="004504AE"/>
    <w:rsid w:val="0045050E"/>
    <w:rsid w:val="0045065E"/>
    <w:rsid w:val="00450AC0"/>
    <w:rsid w:val="00451670"/>
    <w:rsid w:val="00451F5B"/>
    <w:rsid w:val="00452B88"/>
    <w:rsid w:val="0045337A"/>
    <w:rsid w:val="00453639"/>
    <w:rsid w:val="00453CEE"/>
    <w:rsid w:val="00454B55"/>
    <w:rsid w:val="004551B9"/>
    <w:rsid w:val="004555DE"/>
    <w:rsid w:val="00456143"/>
    <w:rsid w:val="00456648"/>
    <w:rsid w:val="00456958"/>
    <w:rsid w:val="00456D3E"/>
    <w:rsid w:val="004571BD"/>
    <w:rsid w:val="004600AF"/>
    <w:rsid w:val="00460187"/>
    <w:rsid w:val="00460E46"/>
    <w:rsid w:val="0046133C"/>
    <w:rsid w:val="00461753"/>
    <w:rsid w:val="00461F6D"/>
    <w:rsid w:val="004624F0"/>
    <w:rsid w:val="00462E01"/>
    <w:rsid w:val="00462E83"/>
    <w:rsid w:val="00463180"/>
    <w:rsid w:val="00464679"/>
    <w:rsid w:val="0046499F"/>
    <w:rsid w:val="004657B8"/>
    <w:rsid w:val="00466B98"/>
    <w:rsid w:val="00467786"/>
    <w:rsid w:val="0046782F"/>
    <w:rsid w:val="00470751"/>
    <w:rsid w:val="00470ECD"/>
    <w:rsid w:val="00471A29"/>
    <w:rsid w:val="004722F3"/>
    <w:rsid w:val="00472339"/>
    <w:rsid w:val="004724D3"/>
    <w:rsid w:val="0047328F"/>
    <w:rsid w:val="004739B0"/>
    <w:rsid w:val="00473E89"/>
    <w:rsid w:val="00474057"/>
    <w:rsid w:val="00474C87"/>
    <w:rsid w:val="00475397"/>
    <w:rsid w:val="00475ECF"/>
    <w:rsid w:val="00476AC0"/>
    <w:rsid w:val="00476BF3"/>
    <w:rsid w:val="00477661"/>
    <w:rsid w:val="00477BB2"/>
    <w:rsid w:val="00480418"/>
    <w:rsid w:val="00480707"/>
    <w:rsid w:val="00480D8E"/>
    <w:rsid w:val="004811B6"/>
    <w:rsid w:val="00481452"/>
    <w:rsid w:val="00482AFD"/>
    <w:rsid w:val="00482DFA"/>
    <w:rsid w:val="00484616"/>
    <w:rsid w:val="0048462F"/>
    <w:rsid w:val="00485CF6"/>
    <w:rsid w:val="00485DA4"/>
    <w:rsid w:val="00485E39"/>
    <w:rsid w:val="0048661D"/>
    <w:rsid w:val="004866FD"/>
    <w:rsid w:val="004870E5"/>
    <w:rsid w:val="00487319"/>
    <w:rsid w:val="0048781D"/>
    <w:rsid w:val="0049060B"/>
    <w:rsid w:val="00490CD9"/>
    <w:rsid w:val="00490FDF"/>
    <w:rsid w:val="00492252"/>
    <w:rsid w:val="0049238D"/>
    <w:rsid w:val="00493138"/>
    <w:rsid w:val="0049349E"/>
    <w:rsid w:val="004947E5"/>
    <w:rsid w:val="00494AC0"/>
    <w:rsid w:val="0049503D"/>
    <w:rsid w:val="00495111"/>
    <w:rsid w:val="00495463"/>
    <w:rsid w:val="00495558"/>
    <w:rsid w:val="0049563C"/>
    <w:rsid w:val="0049626B"/>
    <w:rsid w:val="00497D7F"/>
    <w:rsid w:val="004A04E9"/>
    <w:rsid w:val="004A0781"/>
    <w:rsid w:val="004A0CAF"/>
    <w:rsid w:val="004A196A"/>
    <w:rsid w:val="004A1D42"/>
    <w:rsid w:val="004A1EF5"/>
    <w:rsid w:val="004A2D21"/>
    <w:rsid w:val="004A2DEB"/>
    <w:rsid w:val="004A34EB"/>
    <w:rsid w:val="004A4FFA"/>
    <w:rsid w:val="004A764D"/>
    <w:rsid w:val="004A7C06"/>
    <w:rsid w:val="004B02C2"/>
    <w:rsid w:val="004B0863"/>
    <w:rsid w:val="004B23EF"/>
    <w:rsid w:val="004B2A83"/>
    <w:rsid w:val="004B389C"/>
    <w:rsid w:val="004B3D33"/>
    <w:rsid w:val="004B40FE"/>
    <w:rsid w:val="004B4325"/>
    <w:rsid w:val="004B521B"/>
    <w:rsid w:val="004B5DB6"/>
    <w:rsid w:val="004B6279"/>
    <w:rsid w:val="004B6A84"/>
    <w:rsid w:val="004B7B42"/>
    <w:rsid w:val="004B7BB0"/>
    <w:rsid w:val="004B7E57"/>
    <w:rsid w:val="004C075D"/>
    <w:rsid w:val="004C0AEA"/>
    <w:rsid w:val="004C0B6A"/>
    <w:rsid w:val="004C0D67"/>
    <w:rsid w:val="004C1046"/>
    <w:rsid w:val="004C1118"/>
    <w:rsid w:val="004C1348"/>
    <w:rsid w:val="004C238A"/>
    <w:rsid w:val="004C2518"/>
    <w:rsid w:val="004C2811"/>
    <w:rsid w:val="004C2E97"/>
    <w:rsid w:val="004C3536"/>
    <w:rsid w:val="004C37E2"/>
    <w:rsid w:val="004C4651"/>
    <w:rsid w:val="004C4BC0"/>
    <w:rsid w:val="004C4C4C"/>
    <w:rsid w:val="004C5AE3"/>
    <w:rsid w:val="004C6509"/>
    <w:rsid w:val="004C6677"/>
    <w:rsid w:val="004C71A2"/>
    <w:rsid w:val="004D046D"/>
    <w:rsid w:val="004D0591"/>
    <w:rsid w:val="004D08AE"/>
    <w:rsid w:val="004D1AB1"/>
    <w:rsid w:val="004D1EF9"/>
    <w:rsid w:val="004D313F"/>
    <w:rsid w:val="004D374D"/>
    <w:rsid w:val="004D3889"/>
    <w:rsid w:val="004D3E16"/>
    <w:rsid w:val="004D3F68"/>
    <w:rsid w:val="004D4000"/>
    <w:rsid w:val="004D545E"/>
    <w:rsid w:val="004E1686"/>
    <w:rsid w:val="004E1996"/>
    <w:rsid w:val="004E1EC4"/>
    <w:rsid w:val="004E202A"/>
    <w:rsid w:val="004E27C3"/>
    <w:rsid w:val="004E2B69"/>
    <w:rsid w:val="004E2BC0"/>
    <w:rsid w:val="004E2CE1"/>
    <w:rsid w:val="004E36C1"/>
    <w:rsid w:val="004E37D6"/>
    <w:rsid w:val="004E38C4"/>
    <w:rsid w:val="004E438D"/>
    <w:rsid w:val="004E446D"/>
    <w:rsid w:val="004E5046"/>
    <w:rsid w:val="004E50A9"/>
    <w:rsid w:val="004E513A"/>
    <w:rsid w:val="004E51C0"/>
    <w:rsid w:val="004E5FEA"/>
    <w:rsid w:val="004E643B"/>
    <w:rsid w:val="004E696A"/>
    <w:rsid w:val="004E7ED5"/>
    <w:rsid w:val="004F070D"/>
    <w:rsid w:val="004F0794"/>
    <w:rsid w:val="004F07C2"/>
    <w:rsid w:val="004F15D9"/>
    <w:rsid w:val="004F1DCC"/>
    <w:rsid w:val="004F4765"/>
    <w:rsid w:val="004F4A60"/>
    <w:rsid w:val="004F6BA0"/>
    <w:rsid w:val="004F7AF0"/>
    <w:rsid w:val="00500AC7"/>
    <w:rsid w:val="00500E7C"/>
    <w:rsid w:val="0050166E"/>
    <w:rsid w:val="00501D7C"/>
    <w:rsid w:val="00502D2E"/>
    <w:rsid w:val="00503314"/>
    <w:rsid w:val="00503934"/>
    <w:rsid w:val="00503FCE"/>
    <w:rsid w:val="00504AB0"/>
    <w:rsid w:val="005052A2"/>
    <w:rsid w:val="005053EE"/>
    <w:rsid w:val="0050785D"/>
    <w:rsid w:val="00507A15"/>
    <w:rsid w:val="00507C6C"/>
    <w:rsid w:val="005101DD"/>
    <w:rsid w:val="00510709"/>
    <w:rsid w:val="00511A4A"/>
    <w:rsid w:val="00511DA0"/>
    <w:rsid w:val="00512C09"/>
    <w:rsid w:val="005132F3"/>
    <w:rsid w:val="00513C6C"/>
    <w:rsid w:val="00513EC8"/>
    <w:rsid w:val="00514383"/>
    <w:rsid w:val="005144CE"/>
    <w:rsid w:val="00514575"/>
    <w:rsid w:val="00514594"/>
    <w:rsid w:val="0051594A"/>
    <w:rsid w:val="00515BD9"/>
    <w:rsid w:val="005164F5"/>
    <w:rsid w:val="005167FC"/>
    <w:rsid w:val="00516CF1"/>
    <w:rsid w:val="00517175"/>
    <w:rsid w:val="0051782F"/>
    <w:rsid w:val="00517F15"/>
    <w:rsid w:val="00520C88"/>
    <w:rsid w:val="00520C9F"/>
    <w:rsid w:val="00521245"/>
    <w:rsid w:val="005212C7"/>
    <w:rsid w:val="0052131A"/>
    <w:rsid w:val="00521502"/>
    <w:rsid w:val="005227F0"/>
    <w:rsid w:val="005229CD"/>
    <w:rsid w:val="00522D54"/>
    <w:rsid w:val="005247B9"/>
    <w:rsid w:val="00524A9B"/>
    <w:rsid w:val="00524AE5"/>
    <w:rsid w:val="0052517B"/>
    <w:rsid w:val="00525722"/>
    <w:rsid w:val="0052608A"/>
    <w:rsid w:val="005265D9"/>
    <w:rsid w:val="00527BA4"/>
    <w:rsid w:val="00530466"/>
    <w:rsid w:val="0053066F"/>
    <w:rsid w:val="0053068A"/>
    <w:rsid w:val="005309F7"/>
    <w:rsid w:val="00531495"/>
    <w:rsid w:val="005315E8"/>
    <w:rsid w:val="00532F19"/>
    <w:rsid w:val="005335BB"/>
    <w:rsid w:val="00535013"/>
    <w:rsid w:val="005356C7"/>
    <w:rsid w:val="005356EF"/>
    <w:rsid w:val="00536B3B"/>
    <w:rsid w:val="00537482"/>
    <w:rsid w:val="00537F8E"/>
    <w:rsid w:val="005403C1"/>
    <w:rsid w:val="00540C64"/>
    <w:rsid w:val="005411A4"/>
    <w:rsid w:val="00541740"/>
    <w:rsid w:val="00541BC7"/>
    <w:rsid w:val="00541E23"/>
    <w:rsid w:val="00542E69"/>
    <w:rsid w:val="00542FA1"/>
    <w:rsid w:val="00543525"/>
    <w:rsid w:val="005444D1"/>
    <w:rsid w:val="005451D7"/>
    <w:rsid w:val="00545382"/>
    <w:rsid w:val="00545F69"/>
    <w:rsid w:val="00546E51"/>
    <w:rsid w:val="005471CB"/>
    <w:rsid w:val="0055073F"/>
    <w:rsid w:val="00552BB1"/>
    <w:rsid w:val="00554AD8"/>
    <w:rsid w:val="0056025D"/>
    <w:rsid w:val="00561103"/>
    <w:rsid w:val="005612F5"/>
    <w:rsid w:val="00562E6A"/>
    <w:rsid w:val="00562EFF"/>
    <w:rsid w:val="00563236"/>
    <w:rsid w:val="00563348"/>
    <w:rsid w:val="005634AD"/>
    <w:rsid w:val="00563ADC"/>
    <w:rsid w:val="00563D57"/>
    <w:rsid w:val="00563F14"/>
    <w:rsid w:val="00564B27"/>
    <w:rsid w:val="00564E0F"/>
    <w:rsid w:val="00566C98"/>
    <w:rsid w:val="005670AC"/>
    <w:rsid w:val="0056739D"/>
    <w:rsid w:val="005674FC"/>
    <w:rsid w:val="00567BC0"/>
    <w:rsid w:val="00567C74"/>
    <w:rsid w:val="005706E5"/>
    <w:rsid w:val="0057099B"/>
    <w:rsid w:val="005709BE"/>
    <w:rsid w:val="00570C05"/>
    <w:rsid w:val="00570F59"/>
    <w:rsid w:val="005716A5"/>
    <w:rsid w:val="005716F2"/>
    <w:rsid w:val="0057267B"/>
    <w:rsid w:val="005729B8"/>
    <w:rsid w:val="00573229"/>
    <w:rsid w:val="00574C25"/>
    <w:rsid w:val="00574F83"/>
    <w:rsid w:val="00575582"/>
    <w:rsid w:val="005757DC"/>
    <w:rsid w:val="00575DAD"/>
    <w:rsid w:val="00576048"/>
    <w:rsid w:val="005765CB"/>
    <w:rsid w:val="00577701"/>
    <w:rsid w:val="005779C2"/>
    <w:rsid w:val="00580215"/>
    <w:rsid w:val="005808A3"/>
    <w:rsid w:val="00582D57"/>
    <w:rsid w:val="00582FC9"/>
    <w:rsid w:val="0058316D"/>
    <w:rsid w:val="00583D0E"/>
    <w:rsid w:val="00583F57"/>
    <w:rsid w:val="00585376"/>
    <w:rsid w:val="005856A9"/>
    <w:rsid w:val="00585B1E"/>
    <w:rsid w:val="00585CB2"/>
    <w:rsid w:val="00587F3D"/>
    <w:rsid w:val="00587F77"/>
    <w:rsid w:val="00587F93"/>
    <w:rsid w:val="00590527"/>
    <w:rsid w:val="005907DE"/>
    <w:rsid w:val="00590A1C"/>
    <w:rsid w:val="005910E3"/>
    <w:rsid w:val="00592BC5"/>
    <w:rsid w:val="005953FA"/>
    <w:rsid w:val="005959D4"/>
    <w:rsid w:val="00595BBE"/>
    <w:rsid w:val="00595FC2"/>
    <w:rsid w:val="00596791"/>
    <w:rsid w:val="005974C0"/>
    <w:rsid w:val="00597E42"/>
    <w:rsid w:val="005A048F"/>
    <w:rsid w:val="005A0723"/>
    <w:rsid w:val="005A0DE6"/>
    <w:rsid w:val="005A204A"/>
    <w:rsid w:val="005A26B6"/>
    <w:rsid w:val="005A4CD7"/>
    <w:rsid w:val="005A59EF"/>
    <w:rsid w:val="005A77B2"/>
    <w:rsid w:val="005B0BEC"/>
    <w:rsid w:val="005B2042"/>
    <w:rsid w:val="005B2155"/>
    <w:rsid w:val="005B286F"/>
    <w:rsid w:val="005B38B8"/>
    <w:rsid w:val="005B3A45"/>
    <w:rsid w:val="005B4024"/>
    <w:rsid w:val="005B4128"/>
    <w:rsid w:val="005B424E"/>
    <w:rsid w:val="005B49E8"/>
    <w:rsid w:val="005B4BA1"/>
    <w:rsid w:val="005B527D"/>
    <w:rsid w:val="005B6287"/>
    <w:rsid w:val="005B656B"/>
    <w:rsid w:val="005B676B"/>
    <w:rsid w:val="005C01AF"/>
    <w:rsid w:val="005C058D"/>
    <w:rsid w:val="005C1E96"/>
    <w:rsid w:val="005C23A0"/>
    <w:rsid w:val="005C2621"/>
    <w:rsid w:val="005C3379"/>
    <w:rsid w:val="005C3795"/>
    <w:rsid w:val="005C5ADB"/>
    <w:rsid w:val="005C5DC1"/>
    <w:rsid w:val="005C6241"/>
    <w:rsid w:val="005C647F"/>
    <w:rsid w:val="005C70F9"/>
    <w:rsid w:val="005C72FE"/>
    <w:rsid w:val="005C7675"/>
    <w:rsid w:val="005C7A82"/>
    <w:rsid w:val="005D02E6"/>
    <w:rsid w:val="005D1AAD"/>
    <w:rsid w:val="005D2585"/>
    <w:rsid w:val="005D2E82"/>
    <w:rsid w:val="005D358A"/>
    <w:rsid w:val="005D4819"/>
    <w:rsid w:val="005D4CA6"/>
    <w:rsid w:val="005D658C"/>
    <w:rsid w:val="005D704D"/>
    <w:rsid w:val="005D71E1"/>
    <w:rsid w:val="005D73FD"/>
    <w:rsid w:val="005D750A"/>
    <w:rsid w:val="005D7636"/>
    <w:rsid w:val="005D795B"/>
    <w:rsid w:val="005D7D7D"/>
    <w:rsid w:val="005E09AE"/>
    <w:rsid w:val="005E0B6A"/>
    <w:rsid w:val="005E16FB"/>
    <w:rsid w:val="005E1AB6"/>
    <w:rsid w:val="005E1D20"/>
    <w:rsid w:val="005E3677"/>
    <w:rsid w:val="005E522C"/>
    <w:rsid w:val="005E618C"/>
    <w:rsid w:val="005E61FF"/>
    <w:rsid w:val="005E6702"/>
    <w:rsid w:val="005E6760"/>
    <w:rsid w:val="005E700A"/>
    <w:rsid w:val="005E7A03"/>
    <w:rsid w:val="005E7CAD"/>
    <w:rsid w:val="005F01A5"/>
    <w:rsid w:val="005F1753"/>
    <w:rsid w:val="005F1A86"/>
    <w:rsid w:val="005F1CD8"/>
    <w:rsid w:val="005F200B"/>
    <w:rsid w:val="005F24F3"/>
    <w:rsid w:val="005F3445"/>
    <w:rsid w:val="005F43A6"/>
    <w:rsid w:val="005F4757"/>
    <w:rsid w:val="005F4D8A"/>
    <w:rsid w:val="005F4DC4"/>
    <w:rsid w:val="005F5D3B"/>
    <w:rsid w:val="005F727D"/>
    <w:rsid w:val="005F72A3"/>
    <w:rsid w:val="005F7476"/>
    <w:rsid w:val="005F7B73"/>
    <w:rsid w:val="0060040C"/>
    <w:rsid w:val="00600C38"/>
    <w:rsid w:val="00600DAD"/>
    <w:rsid w:val="00600DB3"/>
    <w:rsid w:val="00601038"/>
    <w:rsid w:val="00601431"/>
    <w:rsid w:val="00601DBB"/>
    <w:rsid w:val="006053C0"/>
    <w:rsid w:val="006066FA"/>
    <w:rsid w:val="00607E4A"/>
    <w:rsid w:val="00607FC8"/>
    <w:rsid w:val="00610488"/>
    <w:rsid w:val="00610642"/>
    <w:rsid w:val="00610871"/>
    <w:rsid w:val="00610A4F"/>
    <w:rsid w:val="00610C98"/>
    <w:rsid w:val="006122ED"/>
    <w:rsid w:val="00612879"/>
    <w:rsid w:val="006137ED"/>
    <w:rsid w:val="00613B6B"/>
    <w:rsid w:val="00613DFD"/>
    <w:rsid w:val="00614506"/>
    <w:rsid w:val="006145A5"/>
    <w:rsid w:val="006163EC"/>
    <w:rsid w:val="00616CB6"/>
    <w:rsid w:val="00616EC3"/>
    <w:rsid w:val="006171C7"/>
    <w:rsid w:val="0061721E"/>
    <w:rsid w:val="006204B4"/>
    <w:rsid w:val="006205C3"/>
    <w:rsid w:val="00620FAD"/>
    <w:rsid w:val="00621269"/>
    <w:rsid w:val="00622631"/>
    <w:rsid w:val="006228B7"/>
    <w:rsid w:val="00622B08"/>
    <w:rsid w:val="00623322"/>
    <w:rsid w:val="00623E6A"/>
    <w:rsid w:val="00624102"/>
    <w:rsid w:val="00625256"/>
    <w:rsid w:val="00625A14"/>
    <w:rsid w:val="00626B5D"/>
    <w:rsid w:val="00627773"/>
    <w:rsid w:val="0062784E"/>
    <w:rsid w:val="006278FF"/>
    <w:rsid w:val="006303A1"/>
    <w:rsid w:val="0063043E"/>
    <w:rsid w:val="00630518"/>
    <w:rsid w:val="00631192"/>
    <w:rsid w:val="006318B8"/>
    <w:rsid w:val="00631AFC"/>
    <w:rsid w:val="00633349"/>
    <w:rsid w:val="00633A14"/>
    <w:rsid w:val="006340DF"/>
    <w:rsid w:val="006361D6"/>
    <w:rsid w:val="00636278"/>
    <w:rsid w:val="00636353"/>
    <w:rsid w:val="00636C9C"/>
    <w:rsid w:val="00636D35"/>
    <w:rsid w:val="006371F8"/>
    <w:rsid w:val="006376D6"/>
    <w:rsid w:val="00640290"/>
    <w:rsid w:val="006405D2"/>
    <w:rsid w:val="00640B15"/>
    <w:rsid w:val="0064147E"/>
    <w:rsid w:val="00642165"/>
    <w:rsid w:val="006430B3"/>
    <w:rsid w:val="006439B1"/>
    <w:rsid w:val="00644C29"/>
    <w:rsid w:val="006464D4"/>
    <w:rsid w:val="00646583"/>
    <w:rsid w:val="0064795E"/>
    <w:rsid w:val="00647C7C"/>
    <w:rsid w:val="00650798"/>
    <w:rsid w:val="00650ACC"/>
    <w:rsid w:val="00650F79"/>
    <w:rsid w:val="00650FD3"/>
    <w:rsid w:val="00652957"/>
    <w:rsid w:val="0065310E"/>
    <w:rsid w:val="00653194"/>
    <w:rsid w:val="0065393E"/>
    <w:rsid w:val="00653CB2"/>
    <w:rsid w:val="00654623"/>
    <w:rsid w:val="00655357"/>
    <w:rsid w:val="0065599F"/>
    <w:rsid w:val="0065678C"/>
    <w:rsid w:val="0065687B"/>
    <w:rsid w:val="00657A93"/>
    <w:rsid w:val="00657E64"/>
    <w:rsid w:val="00660192"/>
    <w:rsid w:val="00660280"/>
    <w:rsid w:val="0066049D"/>
    <w:rsid w:val="006605E1"/>
    <w:rsid w:val="00660A28"/>
    <w:rsid w:val="00660D1F"/>
    <w:rsid w:val="00661762"/>
    <w:rsid w:val="00661B90"/>
    <w:rsid w:val="00662C0F"/>
    <w:rsid w:val="00662F4B"/>
    <w:rsid w:val="006639CE"/>
    <w:rsid w:val="006649A4"/>
    <w:rsid w:val="00665756"/>
    <w:rsid w:val="0066597A"/>
    <w:rsid w:val="00666084"/>
    <w:rsid w:val="006670BC"/>
    <w:rsid w:val="006674FF"/>
    <w:rsid w:val="00667CE1"/>
    <w:rsid w:val="00671DE4"/>
    <w:rsid w:val="0067213E"/>
    <w:rsid w:val="00672928"/>
    <w:rsid w:val="00672D0D"/>
    <w:rsid w:val="00673375"/>
    <w:rsid w:val="00673D0A"/>
    <w:rsid w:val="0067418D"/>
    <w:rsid w:val="00675286"/>
    <w:rsid w:val="00675795"/>
    <w:rsid w:val="00675B86"/>
    <w:rsid w:val="00676445"/>
    <w:rsid w:val="00677663"/>
    <w:rsid w:val="006800FA"/>
    <w:rsid w:val="00680857"/>
    <w:rsid w:val="00680E9F"/>
    <w:rsid w:val="00680F33"/>
    <w:rsid w:val="00681102"/>
    <w:rsid w:val="00681810"/>
    <w:rsid w:val="00682054"/>
    <w:rsid w:val="0068395A"/>
    <w:rsid w:val="006850FD"/>
    <w:rsid w:val="00685288"/>
    <w:rsid w:val="00685B38"/>
    <w:rsid w:val="00685CF4"/>
    <w:rsid w:val="00685E0F"/>
    <w:rsid w:val="00685F18"/>
    <w:rsid w:val="0068607B"/>
    <w:rsid w:val="0069033A"/>
    <w:rsid w:val="00690E0F"/>
    <w:rsid w:val="00691C1B"/>
    <w:rsid w:val="0069272C"/>
    <w:rsid w:val="00692790"/>
    <w:rsid w:val="00693725"/>
    <w:rsid w:val="00693AAE"/>
    <w:rsid w:val="00693B48"/>
    <w:rsid w:val="00693E75"/>
    <w:rsid w:val="00694D34"/>
    <w:rsid w:val="00694EF1"/>
    <w:rsid w:val="006954A5"/>
    <w:rsid w:val="00695B10"/>
    <w:rsid w:val="00695D50"/>
    <w:rsid w:val="00696B26"/>
    <w:rsid w:val="006977F2"/>
    <w:rsid w:val="00697C8B"/>
    <w:rsid w:val="00697CAF"/>
    <w:rsid w:val="006A03CD"/>
    <w:rsid w:val="006A06FE"/>
    <w:rsid w:val="006A0AEC"/>
    <w:rsid w:val="006A108E"/>
    <w:rsid w:val="006A1DE4"/>
    <w:rsid w:val="006A2181"/>
    <w:rsid w:val="006A3280"/>
    <w:rsid w:val="006A35C5"/>
    <w:rsid w:val="006A6754"/>
    <w:rsid w:val="006A6B0A"/>
    <w:rsid w:val="006A6EBE"/>
    <w:rsid w:val="006A7820"/>
    <w:rsid w:val="006B0D9C"/>
    <w:rsid w:val="006B1EE5"/>
    <w:rsid w:val="006B2011"/>
    <w:rsid w:val="006B2D49"/>
    <w:rsid w:val="006B361A"/>
    <w:rsid w:val="006B3678"/>
    <w:rsid w:val="006B3B1E"/>
    <w:rsid w:val="006B4E2C"/>
    <w:rsid w:val="006B6026"/>
    <w:rsid w:val="006B62BC"/>
    <w:rsid w:val="006B7513"/>
    <w:rsid w:val="006B7C54"/>
    <w:rsid w:val="006C09C3"/>
    <w:rsid w:val="006C143B"/>
    <w:rsid w:val="006C17EB"/>
    <w:rsid w:val="006C2198"/>
    <w:rsid w:val="006C2F53"/>
    <w:rsid w:val="006C38F0"/>
    <w:rsid w:val="006C3E09"/>
    <w:rsid w:val="006C471A"/>
    <w:rsid w:val="006C5233"/>
    <w:rsid w:val="006C5489"/>
    <w:rsid w:val="006C6D59"/>
    <w:rsid w:val="006C6DBB"/>
    <w:rsid w:val="006C73F4"/>
    <w:rsid w:val="006C7AB2"/>
    <w:rsid w:val="006D09B2"/>
    <w:rsid w:val="006D0BD7"/>
    <w:rsid w:val="006D0F26"/>
    <w:rsid w:val="006D1602"/>
    <w:rsid w:val="006D1AC8"/>
    <w:rsid w:val="006D2087"/>
    <w:rsid w:val="006D2948"/>
    <w:rsid w:val="006D2ABB"/>
    <w:rsid w:val="006D2DF6"/>
    <w:rsid w:val="006D465C"/>
    <w:rsid w:val="006D4B32"/>
    <w:rsid w:val="006D4B54"/>
    <w:rsid w:val="006D4CB4"/>
    <w:rsid w:val="006D52C7"/>
    <w:rsid w:val="006D610D"/>
    <w:rsid w:val="006D612A"/>
    <w:rsid w:val="006D7419"/>
    <w:rsid w:val="006D7553"/>
    <w:rsid w:val="006D77F0"/>
    <w:rsid w:val="006D7B22"/>
    <w:rsid w:val="006E05C9"/>
    <w:rsid w:val="006E0802"/>
    <w:rsid w:val="006E0A77"/>
    <w:rsid w:val="006E0B3D"/>
    <w:rsid w:val="006E2518"/>
    <w:rsid w:val="006E2DDE"/>
    <w:rsid w:val="006E334F"/>
    <w:rsid w:val="006E3480"/>
    <w:rsid w:val="006E3A85"/>
    <w:rsid w:val="006E3AB4"/>
    <w:rsid w:val="006E4325"/>
    <w:rsid w:val="006E45E4"/>
    <w:rsid w:val="006E4E75"/>
    <w:rsid w:val="006E4FCC"/>
    <w:rsid w:val="006E500C"/>
    <w:rsid w:val="006E542E"/>
    <w:rsid w:val="006E62CB"/>
    <w:rsid w:val="006E79EF"/>
    <w:rsid w:val="006F0323"/>
    <w:rsid w:val="006F04C7"/>
    <w:rsid w:val="006F0581"/>
    <w:rsid w:val="006F0C07"/>
    <w:rsid w:val="006F2E6B"/>
    <w:rsid w:val="006F3300"/>
    <w:rsid w:val="006F3909"/>
    <w:rsid w:val="006F3F6E"/>
    <w:rsid w:val="006F4592"/>
    <w:rsid w:val="006F4A4A"/>
    <w:rsid w:val="006F55AA"/>
    <w:rsid w:val="006F6137"/>
    <w:rsid w:val="006F6318"/>
    <w:rsid w:val="006F687F"/>
    <w:rsid w:val="006F6CFE"/>
    <w:rsid w:val="0070014A"/>
    <w:rsid w:val="00700D43"/>
    <w:rsid w:val="0070112A"/>
    <w:rsid w:val="007011A1"/>
    <w:rsid w:val="00702073"/>
    <w:rsid w:val="007027D1"/>
    <w:rsid w:val="00702872"/>
    <w:rsid w:val="00702FEA"/>
    <w:rsid w:val="007032B7"/>
    <w:rsid w:val="00703439"/>
    <w:rsid w:val="0070389F"/>
    <w:rsid w:val="00703B21"/>
    <w:rsid w:val="007046E6"/>
    <w:rsid w:val="00704A49"/>
    <w:rsid w:val="00704AFF"/>
    <w:rsid w:val="007056BB"/>
    <w:rsid w:val="00705E76"/>
    <w:rsid w:val="00707B5C"/>
    <w:rsid w:val="007105C0"/>
    <w:rsid w:val="00710C74"/>
    <w:rsid w:val="007115FB"/>
    <w:rsid w:val="0071260B"/>
    <w:rsid w:val="00712D81"/>
    <w:rsid w:val="00712E05"/>
    <w:rsid w:val="0071396C"/>
    <w:rsid w:val="007148B5"/>
    <w:rsid w:val="00715391"/>
    <w:rsid w:val="007153A5"/>
    <w:rsid w:val="0071561C"/>
    <w:rsid w:val="00716020"/>
    <w:rsid w:val="00716364"/>
    <w:rsid w:val="00717BC3"/>
    <w:rsid w:val="0072007B"/>
    <w:rsid w:val="00720959"/>
    <w:rsid w:val="00720ACC"/>
    <w:rsid w:val="00720D52"/>
    <w:rsid w:val="007217CB"/>
    <w:rsid w:val="00721896"/>
    <w:rsid w:val="00721C06"/>
    <w:rsid w:val="007223B2"/>
    <w:rsid w:val="00722456"/>
    <w:rsid w:val="00722458"/>
    <w:rsid w:val="0072272D"/>
    <w:rsid w:val="00722756"/>
    <w:rsid w:val="00723119"/>
    <w:rsid w:val="007235EC"/>
    <w:rsid w:val="00724071"/>
    <w:rsid w:val="00724451"/>
    <w:rsid w:val="0072458A"/>
    <w:rsid w:val="00724AAA"/>
    <w:rsid w:val="007252D6"/>
    <w:rsid w:val="007264CB"/>
    <w:rsid w:val="00726A89"/>
    <w:rsid w:val="00726C51"/>
    <w:rsid w:val="00726E53"/>
    <w:rsid w:val="007275AB"/>
    <w:rsid w:val="00730AF4"/>
    <w:rsid w:val="00730B28"/>
    <w:rsid w:val="00731C17"/>
    <w:rsid w:val="00731EA9"/>
    <w:rsid w:val="00732130"/>
    <w:rsid w:val="00732475"/>
    <w:rsid w:val="0073290C"/>
    <w:rsid w:val="007329C9"/>
    <w:rsid w:val="00732C2E"/>
    <w:rsid w:val="00733242"/>
    <w:rsid w:val="0073380F"/>
    <w:rsid w:val="00733C9D"/>
    <w:rsid w:val="00734DB5"/>
    <w:rsid w:val="007358F4"/>
    <w:rsid w:val="00735994"/>
    <w:rsid w:val="00735A85"/>
    <w:rsid w:val="007365B2"/>
    <w:rsid w:val="00736DF2"/>
    <w:rsid w:val="0073727F"/>
    <w:rsid w:val="00737C73"/>
    <w:rsid w:val="00737CC4"/>
    <w:rsid w:val="00740FD3"/>
    <w:rsid w:val="007416D6"/>
    <w:rsid w:val="00742373"/>
    <w:rsid w:val="00744060"/>
    <w:rsid w:val="0074411C"/>
    <w:rsid w:val="00744FEF"/>
    <w:rsid w:val="00745586"/>
    <w:rsid w:val="00745A0C"/>
    <w:rsid w:val="007460D7"/>
    <w:rsid w:val="00746B4A"/>
    <w:rsid w:val="00747E36"/>
    <w:rsid w:val="00750091"/>
    <w:rsid w:val="0075153F"/>
    <w:rsid w:val="007517CD"/>
    <w:rsid w:val="00752272"/>
    <w:rsid w:val="00752627"/>
    <w:rsid w:val="007527CF"/>
    <w:rsid w:val="0075291A"/>
    <w:rsid w:val="00752FEC"/>
    <w:rsid w:val="0075413E"/>
    <w:rsid w:val="007549B5"/>
    <w:rsid w:val="00755A33"/>
    <w:rsid w:val="00755DE0"/>
    <w:rsid w:val="0075607A"/>
    <w:rsid w:val="007563B8"/>
    <w:rsid w:val="00757E04"/>
    <w:rsid w:val="00757E7C"/>
    <w:rsid w:val="00757EA7"/>
    <w:rsid w:val="00757EC3"/>
    <w:rsid w:val="00760589"/>
    <w:rsid w:val="007610D7"/>
    <w:rsid w:val="0076142D"/>
    <w:rsid w:val="00761E03"/>
    <w:rsid w:val="0076235D"/>
    <w:rsid w:val="00762517"/>
    <w:rsid w:val="00763C5E"/>
    <w:rsid w:val="007645FD"/>
    <w:rsid w:val="00764C81"/>
    <w:rsid w:val="007656D3"/>
    <w:rsid w:val="00766322"/>
    <w:rsid w:val="00767718"/>
    <w:rsid w:val="00767A3F"/>
    <w:rsid w:val="00770B78"/>
    <w:rsid w:val="00770B8C"/>
    <w:rsid w:val="007712DC"/>
    <w:rsid w:val="00771970"/>
    <w:rsid w:val="00771B63"/>
    <w:rsid w:val="00774CD5"/>
    <w:rsid w:val="00776128"/>
    <w:rsid w:val="00776807"/>
    <w:rsid w:val="00776F84"/>
    <w:rsid w:val="007772A9"/>
    <w:rsid w:val="00777313"/>
    <w:rsid w:val="0077753A"/>
    <w:rsid w:val="00777BBA"/>
    <w:rsid w:val="00780181"/>
    <w:rsid w:val="007802AA"/>
    <w:rsid w:val="007803D3"/>
    <w:rsid w:val="00780A3E"/>
    <w:rsid w:val="007810F8"/>
    <w:rsid w:val="00781517"/>
    <w:rsid w:val="00781A23"/>
    <w:rsid w:val="00782032"/>
    <w:rsid w:val="007839FC"/>
    <w:rsid w:val="00783D28"/>
    <w:rsid w:val="00783FF8"/>
    <w:rsid w:val="00784625"/>
    <w:rsid w:val="00784E31"/>
    <w:rsid w:val="00784FB7"/>
    <w:rsid w:val="00785FCB"/>
    <w:rsid w:val="00786230"/>
    <w:rsid w:val="00786EA6"/>
    <w:rsid w:val="00790199"/>
    <w:rsid w:val="007907EC"/>
    <w:rsid w:val="007917B4"/>
    <w:rsid w:val="00791EE5"/>
    <w:rsid w:val="00791F77"/>
    <w:rsid w:val="00792EF5"/>
    <w:rsid w:val="007947C8"/>
    <w:rsid w:val="007947CA"/>
    <w:rsid w:val="0079485E"/>
    <w:rsid w:val="00795744"/>
    <w:rsid w:val="00795903"/>
    <w:rsid w:val="00795D01"/>
    <w:rsid w:val="007961AA"/>
    <w:rsid w:val="007968A0"/>
    <w:rsid w:val="00796A5D"/>
    <w:rsid w:val="00797092"/>
    <w:rsid w:val="0079765E"/>
    <w:rsid w:val="007A07D9"/>
    <w:rsid w:val="007A08D1"/>
    <w:rsid w:val="007A1C5F"/>
    <w:rsid w:val="007A39A5"/>
    <w:rsid w:val="007A4529"/>
    <w:rsid w:val="007A4565"/>
    <w:rsid w:val="007A45EF"/>
    <w:rsid w:val="007A519B"/>
    <w:rsid w:val="007A52CC"/>
    <w:rsid w:val="007A5533"/>
    <w:rsid w:val="007A5DDC"/>
    <w:rsid w:val="007A6033"/>
    <w:rsid w:val="007A67A2"/>
    <w:rsid w:val="007A76F7"/>
    <w:rsid w:val="007A7B4D"/>
    <w:rsid w:val="007A7FBB"/>
    <w:rsid w:val="007B0B7A"/>
    <w:rsid w:val="007B1466"/>
    <w:rsid w:val="007B189E"/>
    <w:rsid w:val="007B3304"/>
    <w:rsid w:val="007B3514"/>
    <w:rsid w:val="007B42B6"/>
    <w:rsid w:val="007B4A1D"/>
    <w:rsid w:val="007B4C38"/>
    <w:rsid w:val="007B527A"/>
    <w:rsid w:val="007B5F9D"/>
    <w:rsid w:val="007B6764"/>
    <w:rsid w:val="007B75AB"/>
    <w:rsid w:val="007B76EF"/>
    <w:rsid w:val="007C0E75"/>
    <w:rsid w:val="007C204F"/>
    <w:rsid w:val="007C21C0"/>
    <w:rsid w:val="007C2EF2"/>
    <w:rsid w:val="007C403C"/>
    <w:rsid w:val="007C478B"/>
    <w:rsid w:val="007C487F"/>
    <w:rsid w:val="007C4956"/>
    <w:rsid w:val="007C5B68"/>
    <w:rsid w:val="007C6461"/>
    <w:rsid w:val="007C6511"/>
    <w:rsid w:val="007C6D5B"/>
    <w:rsid w:val="007D0631"/>
    <w:rsid w:val="007D215C"/>
    <w:rsid w:val="007D2975"/>
    <w:rsid w:val="007D2C66"/>
    <w:rsid w:val="007D3693"/>
    <w:rsid w:val="007D40EC"/>
    <w:rsid w:val="007D4593"/>
    <w:rsid w:val="007D467B"/>
    <w:rsid w:val="007D4F2D"/>
    <w:rsid w:val="007D5C25"/>
    <w:rsid w:val="007D6869"/>
    <w:rsid w:val="007D6B2A"/>
    <w:rsid w:val="007D7127"/>
    <w:rsid w:val="007D7F9F"/>
    <w:rsid w:val="007E00E6"/>
    <w:rsid w:val="007E0DBF"/>
    <w:rsid w:val="007E1F46"/>
    <w:rsid w:val="007E2B8B"/>
    <w:rsid w:val="007E3E95"/>
    <w:rsid w:val="007E498F"/>
    <w:rsid w:val="007E51E6"/>
    <w:rsid w:val="007E5291"/>
    <w:rsid w:val="007E58AB"/>
    <w:rsid w:val="007E67D6"/>
    <w:rsid w:val="007E7105"/>
    <w:rsid w:val="007E7211"/>
    <w:rsid w:val="007F0105"/>
    <w:rsid w:val="007F0974"/>
    <w:rsid w:val="007F1C64"/>
    <w:rsid w:val="007F1F8B"/>
    <w:rsid w:val="007F21C5"/>
    <w:rsid w:val="007F28B4"/>
    <w:rsid w:val="007F2FE0"/>
    <w:rsid w:val="007F36C4"/>
    <w:rsid w:val="007F37E9"/>
    <w:rsid w:val="007F395B"/>
    <w:rsid w:val="007F5BF3"/>
    <w:rsid w:val="007F5CCA"/>
    <w:rsid w:val="007F6580"/>
    <w:rsid w:val="007F7A55"/>
    <w:rsid w:val="0080184F"/>
    <w:rsid w:val="00801C6B"/>
    <w:rsid w:val="008034F7"/>
    <w:rsid w:val="00803EB4"/>
    <w:rsid w:val="00804738"/>
    <w:rsid w:val="0080587C"/>
    <w:rsid w:val="00806295"/>
    <w:rsid w:val="0080646D"/>
    <w:rsid w:val="00806D91"/>
    <w:rsid w:val="008073E9"/>
    <w:rsid w:val="00807AAE"/>
    <w:rsid w:val="0081185C"/>
    <w:rsid w:val="00811B9D"/>
    <w:rsid w:val="00812A65"/>
    <w:rsid w:val="00813376"/>
    <w:rsid w:val="00815101"/>
    <w:rsid w:val="008153BB"/>
    <w:rsid w:val="0081544B"/>
    <w:rsid w:val="00816763"/>
    <w:rsid w:val="00816BA0"/>
    <w:rsid w:val="00816DAD"/>
    <w:rsid w:val="00820249"/>
    <w:rsid w:val="00820B95"/>
    <w:rsid w:val="00820CF5"/>
    <w:rsid w:val="00822308"/>
    <w:rsid w:val="00822D48"/>
    <w:rsid w:val="00823294"/>
    <w:rsid w:val="00823FB4"/>
    <w:rsid w:val="00825B5D"/>
    <w:rsid w:val="00825BF8"/>
    <w:rsid w:val="00825CDE"/>
    <w:rsid w:val="00825E71"/>
    <w:rsid w:val="00826108"/>
    <w:rsid w:val="00826391"/>
    <w:rsid w:val="00826841"/>
    <w:rsid w:val="008307AB"/>
    <w:rsid w:val="0083096E"/>
    <w:rsid w:val="00830BA5"/>
    <w:rsid w:val="00831393"/>
    <w:rsid w:val="0083273E"/>
    <w:rsid w:val="00833618"/>
    <w:rsid w:val="00833970"/>
    <w:rsid w:val="00833AF0"/>
    <w:rsid w:val="00833FD6"/>
    <w:rsid w:val="0083427F"/>
    <w:rsid w:val="00834E17"/>
    <w:rsid w:val="00834E92"/>
    <w:rsid w:val="00835554"/>
    <w:rsid w:val="00835911"/>
    <w:rsid w:val="00835CFC"/>
    <w:rsid w:val="00835D15"/>
    <w:rsid w:val="00836907"/>
    <w:rsid w:val="00836EF9"/>
    <w:rsid w:val="00837605"/>
    <w:rsid w:val="00837A56"/>
    <w:rsid w:val="00840065"/>
    <w:rsid w:val="0084011B"/>
    <w:rsid w:val="00842700"/>
    <w:rsid w:val="00843270"/>
    <w:rsid w:val="008432D2"/>
    <w:rsid w:val="00845E6B"/>
    <w:rsid w:val="00846732"/>
    <w:rsid w:val="00846BA7"/>
    <w:rsid w:val="00846D21"/>
    <w:rsid w:val="00847482"/>
    <w:rsid w:val="008506A0"/>
    <w:rsid w:val="00850AAF"/>
    <w:rsid w:val="008510CF"/>
    <w:rsid w:val="00851159"/>
    <w:rsid w:val="008515E1"/>
    <w:rsid w:val="00852769"/>
    <w:rsid w:val="0085285C"/>
    <w:rsid w:val="00852C41"/>
    <w:rsid w:val="008536DE"/>
    <w:rsid w:val="00853980"/>
    <w:rsid w:val="008539F8"/>
    <w:rsid w:val="00853F07"/>
    <w:rsid w:val="00854CE0"/>
    <w:rsid w:val="00854CF0"/>
    <w:rsid w:val="008567B0"/>
    <w:rsid w:val="00856ABB"/>
    <w:rsid w:val="00857F6A"/>
    <w:rsid w:val="00860F58"/>
    <w:rsid w:val="008617E7"/>
    <w:rsid w:val="00861EB2"/>
    <w:rsid w:val="00861FBC"/>
    <w:rsid w:val="0086202F"/>
    <w:rsid w:val="00862497"/>
    <w:rsid w:val="00862A75"/>
    <w:rsid w:val="00863E83"/>
    <w:rsid w:val="008645A6"/>
    <w:rsid w:val="008646AA"/>
    <w:rsid w:val="00864CD2"/>
    <w:rsid w:val="00866C1E"/>
    <w:rsid w:val="00866EFF"/>
    <w:rsid w:val="00867E18"/>
    <w:rsid w:val="00867E73"/>
    <w:rsid w:val="0087014D"/>
    <w:rsid w:val="008703F1"/>
    <w:rsid w:val="00870619"/>
    <w:rsid w:val="00870CCE"/>
    <w:rsid w:val="008712F4"/>
    <w:rsid w:val="0087151D"/>
    <w:rsid w:val="0087152F"/>
    <w:rsid w:val="008716E3"/>
    <w:rsid w:val="0087249E"/>
    <w:rsid w:val="00872C35"/>
    <w:rsid w:val="0087333B"/>
    <w:rsid w:val="00873E3E"/>
    <w:rsid w:val="00874A27"/>
    <w:rsid w:val="00874F41"/>
    <w:rsid w:val="0087508A"/>
    <w:rsid w:val="008751BD"/>
    <w:rsid w:val="00875681"/>
    <w:rsid w:val="0087622E"/>
    <w:rsid w:val="00876488"/>
    <w:rsid w:val="00876E0B"/>
    <w:rsid w:val="00877497"/>
    <w:rsid w:val="0087768E"/>
    <w:rsid w:val="00877F72"/>
    <w:rsid w:val="0088017C"/>
    <w:rsid w:val="0088046A"/>
    <w:rsid w:val="00880732"/>
    <w:rsid w:val="00880AC5"/>
    <w:rsid w:val="008816AA"/>
    <w:rsid w:val="008837F4"/>
    <w:rsid w:val="00883993"/>
    <w:rsid w:val="00884D11"/>
    <w:rsid w:val="00884E16"/>
    <w:rsid w:val="0088632E"/>
    <w:rsid w:val="00886F76"/>
    <w:rsid w:val="00886FC8"/>
    <w:rsid w:val="008872CD"/>
    <w:rsid w:val="0089200F"/>
    <w:rsid w:val="00893336"/>
    <w:rsid w:val="008933CF"/>
    <w:rsid w:val="00893559"/>
    <w:rsid w:val="00893AB8"/>
    <w:rsid w:val="00893C61"/>
    <w:rsid w:val="00893E29"/>
    <w:rsid w:val="00893E81"/>
    <w:rsid w:val="008943F8"/>
    <w:rsid w:val="0089445B"/>
    <w:rsid w:val="0089460D"/>
    <w:rsid w:val="00895008"/>
    <w:rsid w:val="008955BE"/>
    <w:rsid w:val="00895D28"/>
    <w:rsid w:val="00896802"/>
    <w:rsid w:val="00896AF9"/>
    <w:rsid w:val="00897466"/>
    <w:rsid w:val="008974A5"/>
    <w:rsid w:val="008975DA"/>
    <w:rsid w:val="008A03A5"/>
    <w:rsid w:val="008A181F"/>
    <w:rsid w:val="008A1CCD"/>
    <w:rsid w:val="008A35FF"/>
    <w:rsid w:val="008A3F88"/>
    <w:rsid w:val="008A4FC1"/>
    <w:rsid w:val="008A54FE"/>
    <w:rsid w:val="008A5CEC"/>
    <w:rsid w:val="008A632E"/>
    <w:rsid w:val="008A64C6"/>
    <w:rsid w:val="008A6CC6"/>
    <w:rsid w:val="008A79A4"/>
    <w:rsid w:val="008B0F98"/>
    <w:rsid w:val="008B36EA"/>
    <w:rsid w:val="008B3FFF"/>
    <w:rsid w:val="008B5903"/>
    <w:rsid w:val="008B6602"/>
    <w:rsid w:val="008B6967"/>
    <w:rsid w:val="008B7CDA"/>
    <w:rsid w:val="008C05B2"/>
    <w:rsid w:val="008C05B8"/>
    <w:rsid w:val="008C2EA3"/>
    <w:rsid w:val="008C31A5"/>
    <w:rsid w:val="008C48A5"/>
    <w:rsid w:val="008C4E7A"/>
    <w:rsid w:val="008C5CA7"/>
    <w:rsid w:val="008C5F28"/>
    <w:rsid w:val="008C67BE"/>
    <w:rsid w:val="008C6F9E"/>
    <w:rsid w:val="008C7050"/>
    <w:rsid w:val="008C75A6"/>
    <w:rsid w:val="008D01EB"/>
    <w:rsid w:val="008D031A"/>
    <w:rsid w:val="008D0931"/>
    <w:rsid w:val="008D0B38"/>
    <w:rsid w:val="008D0DBB"/>
    <w:rsid w:val="008D1384"/>
    <w:rsid w:val="008D13DA"/>
    <w:rsid w:val="008D183F"/>
    <w:rsid w:val="008D18C9"/>
    <w:rsid w:val="008D1BE8"/>
    <w:rsid w:val="008D1EFD"/>
    <w:rsid w:val="008D1F04"/>
    <w:rsid w:val="008D270A"/>
    <w:rsid w:val="008D332B"/>
    <w:rsid w:val="008D3AFB"/>
    <w:rsid w:val="008D3C71"/>
    <w:rsid w:val="008D468F"/>
    <w:rsid w:val="008D56A0"/>
    <w:rsid w:val="008D7DA0"/>
    <w:rsid w:val="008E0018"/>
    <w:rsid w:val="008E0A03"/>
    <w:rsid w:val="008E10D9"/>
    <w:rsid w:val="008E14A6"/>
    <w:rsid w:val="008E1CAF"/>
    <w:rsid w:val="008E2746"/>
    <w:rsid w:val="008E35DE"/>
    <w:rsid w:val="008E3704"/>
    <w:rsid w:val="008E3910"/>
    <w:rsid w:val="008E4472"/>
    <w:rsid w:val="008E4658"/>
    <w:rsid w:val="008E4DFD"/>
    <w:rsid w:val="008E54DC"/>
    <w:rsid w:val="008E64DA"/>
    <w:rsid w:val="008E6540"/>
    <w:rsid w:val="008E6E1D"/>
    <w:rsid w:val="008E72CC"/>
    <w:rsid w:val="008E7512"/>
    <w:rsid w:val="008E7520"/>
    <w:rsid w:val="008E7565"/>
    <w:rsid w:val="008E7FDE"/>
    <w:rsid w:val="008F0435"/>
    <w:rsid w:val="008F0E2D"/>
    <w:rsid w:val="008F1AFC"/>
    <w:rsid w:val="008F1E08"/>
    <w:rsid w:val="008F20EF"/>
    <w:rsid w:val="008F31B4"/>
    <w:rsid w:val="008F3426"/>
    <w:rsid w:val="008F3E82"/>
    <w:rsid w:val="008F4079"/>
    <w:rsid w:val="008F45A8"/>
    <w:rsid w:val="008F4ED7"/>
    <w:rsid w:val="008F51A7"/>
    <w:rsid w:val="008F5311"/>
    <w:rsid w:val="008F5937"/>
    <w:rsid w:val="008F5B77"/>
    <w:rsid w:val="008F5BA6"/>
    <w:rsid w:val="008F5EA4"/>
    <w:rsid w:val="008F63CC"/>
    <w:rsid w:val="008F7154"/>
    <w:rsid w:val="008F73C0"/>
    <w:rsid w:val="008F74E2"/>
    <w:rsid w:val="008F7FCA"/>
    <w:rsid w:val="00901A12"/>
    <w:rsid w:val="00902D40"/>
    <w:rsid w:val="00903754"/>
    <w:rsid w:val="0090446C"/>
    <w:rsid w:val="009058E1"/>
    <w:rsid w:val="00905B21"/>
    <w:rsid w:val="00905B8A"/>
    <w:rsid w:val="00907F78"/>
    <w:rsid w:val="009105E7"/>
    <w:rsid w:val="00910737"/>
    <w:rsid w:val="0091091A"/>
    <w:rsid w:val="009111A0"/>
    <w:rsid w:val="00911740"/>
    <w:rsid w:val="00911926"/>
    <w:rsid w:val="00912146"/>
    <w:rsid w:val="009122CA"/>
    <w:rsid w:val="009124F6"/>
    <w:rsid w:val="00912533"/>
    <w:rsid w:val="00912E17"/>
    <w:rsid w:val="00912ECC"/>
    <w:rsid w:val="0091318D"/>
    <w:rsid w:val="009142F8"/>
    <w:rsid w:val="009148DA"/>
    <w:rsid w:val="00915B51"/>
    <w:rsid w:val="0091791E"/>
    <w:rsid w:val="00917EE2"/>
    <w:rsid w:val="00920480"/>
    <w:rsid w:val="00921B1D"/>
    <w:rsid w:val="0092214B"/>
    <w:rsid w:val="009224AA"/>
    <w:rsid w:val="00922C7E"/>
    <w:rsid w:val="00922D29"/>
    <w:rsid w:val="00923489"/>
    <w:rsid w:val="00923B25"/>
    <w:rsid w:val="00924700"/>
    <w:rsid w:val="0092491D"/>
    <w:rsid w:val="00924FAC"/>
    <w:rsid w:val="009267A3"/>
    <w:rsid w:val="009274C6"/>
    <w:rsid w:val="0092782E"/>
    <w:rsid w:val="00930E8C"/>
    <w:rsid w:val="00931A03"/>
    <w:rsid w:val="00931F05"/>
    <w:rsid w:val="0093298E"/>
    <w:rsid w:val="00932AE6"/>
    <w:rsid w:val="00932FB6"/>
    <w:rsid w:val="00933310"/>
    <w:rsid w:val="00933381"/>
    <w:rsid w:val="00933A10"/>
    <w:rsid w:val="00933E8D"/>
    <w:rsid w:val="00933FA4"/>
    <w:rsid w:val="0093444E"/>
    <w:rsid w:val="0093474D"/>
    <w:rsid w:val="00936091"/>
    <w:rsid w:val="00937981"/>
    <w:rsid w:val="00940B0F"/>
    <w:rsid w:val="00941B4B"/>
    <w:rsid w:val="00941EA2"/>
    <w:rsid w:val="00942FAF"/>
    <w:rsid w:val="00943A3A"/>
    <w:rsid w:val="00943F5E"/>
    <w:rsid w:val="00944B60"/>
    <w:rsid w:val="00944BEB"/>
    <w:rsid w:val="00945263"/>
    <w:rsid w:val="00946088"/>
    <w:rsid w:val="0094657A"/>
    <w:rsid w:val="00946C68"/>
    <w:rsid w:val="00946CE5"/>
    <w:rsid w:val="009504B5"/>
    <w:rsid w:val="009506AE"/>
    <w:rsid w:val="009514B9"/>
    <w:rsid w:val="00951EEE"/>
    <w:rsid w:val="009520EC"/>
    <w:rsid w:val="009524A8"/>
    <w:rsid w:val="00952EF6"/>
    <w:rsid w:val="00953CD9"/>
    <w:rsid w:val="00954102"/>
    <w:rsid w:val="00954440"/>
    <w:rsid w:val="00954530"/>
    <w:rsid w:val="009545DD"/>
    <w:rsid w:val="00955F86"/>
    <w:rsid w:val="009561BE"/>
    <w:rsid w:val="00956C19"/>
    <w:rsid w:val="00956D85"/>
    <w:rsid w:val="00957BE2"/>
    <w:rsid w:val="00957FA0"/>
    <w:rsid w:val="00960111"/>
    <w:rsid w:val="0096071F"/>
    <w:rsid w:val="00960F37"/>
    <w:rsid w:val="00962057"/>
    <w:rsid w:val="0096327F"/>
    <w:rsid w:val="009648D2"/>
    <w:rsid w:val="00964A8C"/>
    <w:rsid w:val="00964B43"/>
    <w:rsid w:val="00964B87"/>
    <w:rsid w:val="0096560A"/>
    <w:rsid w:val="00965BF7"/>
    <w:rsid w:val="0096650C"/>
    <w:rsid w:val="00966A68"/>
    <w:rsid w:val="00966E06"/>
    <w:rsid w:val="009674E1"/>
    <w:rsid w:val="00967556"/>
    <w:rsid w:val="009676F2"/>
    <w:rsid w:val="009720CC"/>
    <w:rsid w:val="0097225B"/>
    <w:rsid w:val="00972A55"/>
    <w:rsid w:val="009736C4"/>
    <w:rsid w:val="00974871"/>
    <w:rsid w:val="00975E39"/>
    <w:rsid w:val="009763EE"/>
    <w:rsid w:val="0098083C"/>
    <w:rsid w:val="009812F7"/>
    <w:rsid w:val="00982079"/>
    <w:rsid w:val="00982306"/>
    <w:rsid w:val="0098236B"/>
    <w:rsid w:val="009831AD"/>
    <w:rsid w:val="0098323F"/>
    <w:rsid w:val="0098357C"/>
    <w:rsid w:val="009841AC"/>
    <w:rsid w:val="00984834"/>
    <w:rsid w:val="009854F0"/>
    <w:rsid w:val="00985D83"/>
    <w:rsid w:val="00986156"/>
    <w:rsid w:val="00987673"/>
    <w:rsid w:val="0098774D"/>
    <w:rsid w:val="009900E3"/>
    <w:rsid w:val="00990133"/>
    <w:rsid w:val="009908E0"/>
    <w:rsid w:val="00990AEE"/>
    <w:rsid w:val="00990CE6"/>
    <w:rsid w:val="0099184D"/>
    <w:rsid w:val="00991E49"/>
    <w:rsid w:val="00993A43"/>
    <w:rsid w:val="00994412"/>
    <w:rsid w:val="00994911"/>
    <w:rsid w:val="0099510A"/>
    <w:rsid w:val="00995C57"/>
    <w:rsid w:val="009963F6"/>
    <w:rsid w:val="009966EC"/>
    <w:rsid w:val="00997ED7"/>
    <w:rsid w:val="009A000C"/>
    <w:rsid w:val="009A05D0"/>
    <w:rsid w:val="009A0C64"/>
    <w:rsid w:val="009A0CE5"/>
    <w:rsid w:val="009A10DB"/>
    <w:rsid w:val="009A117D"/>
    <w:rsid w:val="009A297D"/>
    <w:rsid w:val="009A299D"/>
    <w:rsid w:val="009A34D8"/>
    <w:rsid w:val="009A3BF5"/>
    <w:rsid w:val="009A422A"/>
    <w:rsid w:val="009A448F"/>
    <w:rsid w:val="009A4C6A"/>
    <w:rsid w:val="009A4EA2"/>
    <w:rsid w:val="009A7832"/>
    <w:rsid w:val="009A7DA9"/>
    <w:rsid w:val="009B15E4"/>
    <w:rsid w:val="009B30C9"/>
    <w:rsid w:val="009B3B7C"/>
    <w:rsid w:val="009B4C06"/>
    <w:rsid w:val="009B5D30"/>
    <w:rsid w:val="009B6DEA"/>
    <w:rsid w:val="009B7A7D"/>
    <w:rsid w:val="009B7CD5"/>
    <w:rsid w:val="009C1700"/>
    <w:rsid w:val="009C41A9"/>
    <w:rsid w:val="009C487D"/>
    <w:rsid w:val="009C6B17"/>
    <w:rsid w:val="009C6D4D"/>
    <w:rsid w:val="009C73A2"/>
    <w:rsid w:val="009C7492"/>
    <w:rsid w:val="009C771A"/>
    <w:rsid w:val="009D032C"/>
    <w:rsid w:val="009D07FC"/>
    <w:rsid w:val="009D0A37"/>
    <w:rsid w:val="009D3BEA"/>
    <w:rsid w:val="009D46EF"/>
    <w:rsid w:val="009D472E"/>
    <w:rsid w:val="009D65A0"/>
    <w:rsid w:val="009D6C82"/>
    <w:rsid w:val="009D6FD0"/>
    <w:rsid w:val="009E078A"/>
    <w:rsid w:val="009E1B38"/>
    <w:rsid w:val="009E2CAD"/>
    <w:rsid w:val="009E31CD"/>
    <w:rsid w:val="009E3876"/>
    <w:rsid w:val="009E3915"/>
    <w:rsid w:val="009E3FD5"/>
    <w:rsid w:val="009E433D"/>
    <w:rsid w:val="009E4C5B"/>
    <w:rsid w:val="009E4D49"/>
    <w:rsid w:val="009E6292"/>
    <w:rsid w:val="009E6501"/>
    <w:rsid w:val="009F02D7"/>
    <w:rsid w:val="009F055F"/>
    <w:rsid w:val="009F1A6B"/>
    <w:rsid w:val="009F21BB"/>
    <w:rsid w:val="009F2B18"/>
    <w:rsid w:val="009F358B"/>
    <w:rsid w:val="009F3777"/>
    <w:rsid w:val="009F529B"/>
    <w:rsid w:val="009F5A9C"/>
    <w:rsid w:val="009F640D"/>
    <w:rsid w:val="009F70A0"/>
    <w:rsid w:val="00A008CE"/>
    <w:rsid w:val="00A00B4D"/>
    <w:rsid w:val="00A0154F"/>
    <w:rsid w:val="00A0196E"/>
    <w:rsid w:val="00A02013"/>
    <w:rsid w:val="00A022EF"/>
    <w:rsid w:val="00A02520"/>
    <w:rsid w:val="00A02769"/>
    <w:rsid w:val="00A0280E"/>
    <w:rsid w:val="00A02D68"/>
    <w:rsid w:val="00A04BFB"/>
    <w:rsid w:val="00A04D0D"/>
    <w:rsid w:val="00A05059"/>
    <w:rsid w:val="00A05501"/>
    <w:rsid w:val="00A059F3"/>
    <w:rsid w:val="00A0640D"/>
    <w:rsid w:val="00A06485"/>
    <w:rsid w:val="00A0649A"/>
    <w:rsid w:val="00A10A24"/>
    <w:rsid w:val="00A11A5D"/>
    <w:rsid w:val="00A13153"/>
    <w:rsid w:val="00A141C6"/>
    <w:rsid w:val="00A14229"/>
    <w:rsid w:val="00A149AD"/>
    <w:rsid w:val="00A14ABF"/>
    <w:rsid w:val="00A1522B"/>
    <w:rsid w:val="00A15F90"/>
    <w:rsid w:val="00A15FEF"/>
    <w:rsid w:val="00A1627C"/>
    <w:rsid w:val="00A16487"/>
    <w:rsid w:val="00A16669"/>
    <w:rsid w:val="00A16A7A"/>
    <w:rsid w:val="00A174C9"/>
    <w:rsid w:val="00A203C8"/>
    <w:rsid w:val="00A20ABB"/>
    <w:rsid w:val="00A20B91"/>
    <w:rsid w:val="00A2125A"/>
    <w:rsid w:val="00A21E58"/>
    <w:rsid w:val="00A2200C"/>
    <w:rsid w:val="00A227E6"/>
    <w:rsid w:val="00A23B21"/>
    <w:rsid w:val="00A25FE7"/>
    <w:rsid w:val="00A260B9"/>
    <w:rsid w:val="00A270ED"/>
    <w:rsid w:val="00A277CA"/>
    <w:rsid w:val="00A27A11"/>
    <w:rsid w:val="00A27D66"/>
    <w:rsid w:val="00A30191"/>
    <w:rsid w:val="00A30833"/>
    <w:rsid w:val="00A30AD9"/>
    <w:rsid w:val="00A31569"/>
    <w:rsid w:val="00A31667"/>
    <w:rsid w:val="00A31F44"/>
    <w:rsid w:val="00A325DA"/>
    <w:rsid w:val="00A32D62"/>
    <w:rsid w:val="00A32F7F"/>
    <w:rsid w:val="00A33B10"/>
    <w:rsid w:val="00A33C3E"/>
    <w:rsid w:val="00A33ED6"/>
    <w:rsid w:val="00A34C6B"/>
    <w:rsid w:val="00A34D3A"/>
    <w:rsid w:val="00A35115"/>
    <w:rsid w:val="00A35DCF"/>
    <w:rsid w:val="00A36717"/>
    <w:rsid w:val="00A37BBC"/>
    <w:rsid w:val="00A4004B"/>
    <w:rsid w:val="00A40056"/>
    <w:rsid w:val="00A400A7"/>
    <w:rsid w:val="00A40B47"/>
    <w:rsid w:val="00A4115F"/>
    <w:rsid w:val="00A41218"/>
    <w:rsid w:val="00A41827"/>
    <w:rsid w:val="00A436E9"/>
    <w:rsid w:val="00A44FE9"/>
    <w:rsid w:val="00A454BE"/>
    <w:rsid w:val="00A454E2"/>
    <w:rsid w:val="00A45503"/>
    <w:rsid w:val="00A456E9"/>
    <w:rsid w:val="00A45D41"/>
    <w:rsid w:val="00A46EDB"/>
    <w:rsid w:val="00A47DE5"/>
    <w:rsid w:val="00A50231"/>
    <w:rsid w:val="00A5031D"/>
    <w:rsid w:val="00A506A1"/>
    <w:rsid w:val="00A50B3D"/>
    <w:rsid w:val="00A50C5A"/>
    <w:rsid w:val="00A5103F"/>
    <w:rsid w:val="00A51202"/>
    <w:rsid w:val="00A51830"/>
    <w:rsid w:val="00A5214F"/>
    <w:rsid w:val="00A5215A"/>
    <w:rsid w:val="00A524C3"/>
    <w:rsid w:val="00A5329B"/>
    <w:rsid w:val="00A536DF"/>
    <w:rsid w:val="00A53D6A"/>
    <w:rsid w:val="00A54709"/>
    <w:rsid w:val="00A54B3F"/>
    <w:rsid w:val="00A55269"/>
    <w:rsid w:val="00A5643E"/>
    <w:rsid w:val="00A56795"/>
    <w:rsid w:val="00A56942"/>
    <w:rsid w:val="00A5766D"/>
    <w:rsid w:val="00A57C5F"/>
    <w:rsid w:val="00A57C94"/>
    <w:rsid w:val="00A60EF5"/>
    <w:rsid w:val="00A61019"/>
    <w:rsid w:val="00A611C3"/>
    <w:rsid w:val="00A613E7"/>
    <w:rsid w:val="00A61CB5"/>
    <w:rsid w:val="00A62425"/>
    <w:rsid w:val="00A625E0"/>
    <w:rsid w:val="00A62A6D"/>
    <w:rsid w:val="00A633CB"/>
    <w:rsid w:val="00A63967"/>
    <w:rsid w:val="00A6480F"/>
    <w:rsid w:val="00A6506A"/>
    <w:rsid w:val="00A65D76"/>
    <w:rsid w:val="00A664AB"/>
    <w:rsid w:val="00A668B4"/>
    <w:rsid w:val="00A66AC0"/>
    <w:rsid w:val="00A66FC0"/>
    <w:rsid w:val="00A678BE"/>
    <w:rsid w:val="00A67C6B"/>
    <w:rsid w:val="00A67DB0"/>
    <w:rsid w:val="00A700D3"/>
    <w:rsid w:val="00A70D94"/>
    <w:rsid w:val="00A71AC2"/>
    <w:rsid w:val="00A72463"/>
    <w:rsid w:val="00A73593"/>
    <w:rsid w:val="00A758B5"/>
    <w:rsid w:val="00A7638D"/>
    <w:rsid w:val="00A766F5"/>
    <w:rsid w:val="00A76AEC"/>
    <w:rsid w:val="00A76DF0"/>
    <w:rsid w:val="00A77AA3"/>
    <w:rsid w:val="00A80373"/>
    <w:rsid w:val="00A80CFE"/>
    <w:rsid w:val="00A8100D"/>
    <w:rsid w:val="00A812CD"/>
    <w:rsid w:val="00A81417"/>
    <w:rsid w:val="00A81B8E"/>
    <w:rsid w:val="00A823AF"/>
    <w:rsid w:val="00A826FB"/>
    <w:rsid w:val="00A82CE8"/>
    <w:rsid w:val="00A835C8"/>
    <w:rsid w:val="00A835E1"/>
    <w:rsid w:val="00A83FE2"/>
    <w:rsid w:val="00A85533"/>
    <w:rsid w:val="00A858EC"/>
    <w:rsid w:val="00A8621C"/>
    <w:rsid w:val="00A8720F"/>
    <w:rsid w:val="00A8722D"/>
    <w:rsid w:val="00A876B1"/>
    <w:rsid w:val="00A9061D"/>
    <w:rsid w:val="00A90F8D"/>
    <w:rsid w:val="00A92254"/>
    <w:rsid w:val="00A929C7"/>
    <w:rsid w:val="00A932D4"/>
    <w:rsid w:val="00A93B24"/>
    <w:rsid w:val="00A9474C"/>
    <w:rsid w:val="00A94D2B"/>
    <w:rsid w:val="00A95787"/>
    <w:rsid w:val="00A967BA"/>
    <w:rsid w:val="00AA1646"/>
    <w:rsid w:val="00AA3B4F"/>
    <w:rsid w:val="00AA453E"/>
    <w:rsid w:val="00AA4C70"/>
    <w:rsid w:val="00AA5C4D"/>
    <w:rsid w:val="00AA7727"/>
    <w:rsid w:val="00AA7D0E"/>
    <w:rsid w:val="00AB14E0"/>
    <w:rsid w:val="00AB3854"/>
    <w:rsid w:val="00AB3B32"/>
    <w:rsid w:val="00AB44F5"/>
    <w:rsid w:val="00AB49C0"/>
    <w:rsid w:val="00AB4AE5"/>
    <w:rsid w:val="00AB4C0F"/>
    <w:rsid w:val="00AB6126"/>
    <w:rsid w:val="00AB6D26"/>
    <w:rsid w:val="00AB6F63"/>
    <w:rsid w:val="00AB7EC0"/>
    <w:rsid w:val="00AC06DC"/>
    <w:rsid w:val="00AC0982"/>
    <w:rsid w:val="00AC099F"/>
    <w:rsid w:val="00AC1740"/>
    <w:rsid w:val="00AC1914"/>
    <w:rsid w:val="00AC2309"/>
    <w:rsid w:val="00AC28C8"/>
    <w:rsid w:val="00AC3000"/>
    <w:rsid w:val="00AC3548"/>
    <w:rsid w:val="00AC3D0E"/>
    <w:rsid w:val="00AC57C3"/>
    <w:rsid w:val="00AC77BE"/>
    <w:rsid w:val="00AC7C9D"/>
    <w:rsid w:val="00AD03E3"/>
    <w:rsid w:val="00AD0532"/>
    <w:rsid w:val="00AD08CD"/>
    <w:rsid w:val="00AD1A5B"/>
    <w:rsid w:val="00AD1EFA"/>
    <w:rsid w:val="00AD243D"/>
    <w:rsid w:val="00AD2F54"/>
    <w:rsid w:val="00AD350E"/>
    <w:rsid w:val="00AD4C71"/>
    <w:rsid w:val="00AD64FF"/>
    <w:rsid w:val="00AD7D12"/>
    <w:rsid w:val="00AD7EAC"/>
    <w:rsid w:val="00AE03C8"/>
    <w:rsid w:val="00AE2894"/>
    <w:rsid w:val="00AE28CE"/>
    <w:rsid w:val="00AE3736"/>
    <w:rsid w:val="00AE3C09"/>
    <w:rsid w:val="00AE470C"/>
    <w:rsid w:val="00AE5544"/>
    <w:rsid w:val="00AE5805"/>
    <w:rsid w:val="00AE6272"/>
    <w:rsid w:val="00AE71D4"/>
    <w:rsid w:val="00AE7BD6"/>
    <w:rsid w:val="00AF05B0"/>
    <w:rsid w:val="00AF0AC5"/>
    <w:rsid w:val="00AF0EB0"/>
    <w:rsid w:val="00AF1C76"/>
    <w:rsid w:val="00AF1D02"/>
    <w:rsid w:val="00AF2467"/>
    <w:rsid w:val="00AF29D9"/>
    <w:rsid w:val="00AF2C14"/>
    <w:rsid w:val="00AF2F79"/>
    <w:rsid w:val="00AF4663"/>
    <w:rsid w:val="00AF5BAD"/>
    <w:rsid w:val="00AF5F43"/>
    <w:rsid w:val="00AF6418"/>
    <w:rsid w:val="00AF71A0"/>
    <w:rsid w:val="00B00145"/>
    <w:rsid w:val="00B00846"/>
    <w:rsid w:val="00B00DA7"/>
    <w:rsid w:val="00B01232"/>
    <w:rsid w:val="00B017E2"/>
    <w:rsid w:val="00B018BC"/>
    <w:rsid w:val="00B01B97"/>
    <w:rsid w:val="00B022E3"/>
    <w:rsid w:val="00B02D47"/>
    <w:rsid w:val="00B046ED"/>
    <w:rsid w:val="00B04A7B"/>
    <w:rsid w:val="00B055B8"/>
    <w:rsid w:val="00B05EDF"/>
    <w:rsid w:val="00B063CC"/>
    <w:rsid w:val="00B06613"/>
    <w:rsid w:val="00B069F8"/>
    <w:rsid w:val="00B06FEC"/>
    <w:rsid w:val="00B0750F"/>
    <w:rsid w:val="00B077AE"/>
    <w:rsid w:val="00B077F2"/>
    <w:rsid w:val="00B1007E"/>
    <w:rsid w:val="00B118C0"/>
    <w:rsid w:val="00B12164"/>
    <w:rsid w:val="00B12262"/>
    <w:rsid w:val="00B1281E"/>
    <w:rsid w:val="00B12F29"/>
    <w:rsid w:val="00B131AE"/>
    <w:rsid w:val="00B13284"/>
    <w:rsid w:val="00B13381"/>
    <w:rsid w:val="00B138C4"/>
    <w:rsid w:val="00B13A92"/>
    <w:rsid w:val="00B13D8F"/>
    <w:rsid w:val="00B140E7"/>
    <w:rsid w:val="00B161C8"/>
    <w:rsid w:val="00B167F3"/>
    <w:rsid w:val="00B204D5"/>
    <w:rsid w:val="00B21A29"/>
    <w:rsid w:val="00B21B80"/>
    <w:rsid w:val="00B21EB6"/>
    <w:rsid w:val="00B220DC"/>
    <w:rsid w:val="00B226C5"/>
    <w:rsid w:val="00B22E8B"/>
    <w:rsid w:val="00B249D7"/>
    <w:rsid w:val="00B2528F"/>
    <w:rsid w:val="00B253CE"/>
    <w:rsid w:val="00B25952"/>
    <w:rsid w:val="00B25EB4"/>
    <w:rsid w:val="00B26ED3"/>
    <w:rsid w:val="00B3013F"/>
    <w:rsid w:val="00B30350"/>
    <w:rsid w:val="00B31137"/>
    <w:rsid w:val="00B3154D"/>
    <w:rsid w:val="00B323E8"/>
    <w:rsid w:val="00B325C1"/>
    <w:rsid w:val="00B3330D"/>
    <w:rsid w:val="00B33512"/>
    <w:rsid w:val="00B340A8"/>
    <w:rsid w:val="00B34C5B"/>
    <w:rsid w:val="00B34EBF"/>
    <w:rsid w:val="00B35B67"/>
    <w:rsid w:val="00B35E96"/>
    <w:rsid w:val="00B361C0"/>
    <w:rsid w:val="00B3624F"/>
    <w:rsid w:val="00B36D1A"/>
    <w:rsid w:val="00B372FE"/>
    <w:rsid w:val="00B37312"/>
    <w:rsid w:val="00B42122"/>
    <w:rsid w:val="00B42946"/>
    <w:rsid w:val="00B43462"/>
    <w:rsid w:val="00B448A4"/>
    <w:rsid w:val="00B45062"/>
    <w:rsid w:val="00B45F78"/>
    <w:rsid w:val="00B4682B"/>
    <w:rsid w:val="00B46AE3"/>
    <w:rsid w:val="00B473C7"/>
    <w:rsid w:val="00B50235"/>
    <w:rsid w:val="00B5092C"/>
    <w:rsid w:val="00B50A8C"/>
    <w:rsid w:val="00B51BA4"/>
    <w:rsid w:val="00B51D3D"/>
    <w:rsid w:val="00B51E8A"/>
    <w:rsid w:val="00B5208E"/>
    <w:rsid w:val="00B52A57"/>
    <w:rsid w:val="00B52ECC"/>
    <w:rsid w:val="00B5371D"/>
    <w:rsid w:val="00B53A5E"/>
    <w:rsid w:val="00B54302"/>
    <w:rsid w:val="00B54D3B"/>
    <w:rsid w:val="00B55835"/>
    <w:rsid w:val="00B564D6"/>
    <w:rsid w:val="00B56C54"/>
    <w:rsid w:val="00B60644"/>
    <w:rsid w:val="00B60B7B"/>
    <w:rsid w:val="00B60F6B"/>
    <w:rsid w:val="00B6134A"/>
    <w:rsid w:val="00B620BE"/>
    <w:rsid w:val="00B624CE"/>
    <w:rsid w:val="00B6260F"/>
    <w:rsid w:val="00B62A85"/>
    <w:rsid w:val="00B634CB"/>
    <w:rsid w:val="00B63D85"/>
    <w:rsid w:val="00B6440A"/>
    <w:rsid w:val="00B6465B"/>
    <w:rsid w:val="00B64CAD"/>
    <w:rsid w:val="00B654C5"/>
    <w:rsid w:val="00B661D0"/>
    <w:rsid w:val="00B66875"/>
    <w:rsid w:val="00B66C4B"/>
    <w:rsid w:val="00B70729"/>
    <w:rsid w:val="00B70983"/>
    <w:rsid w:val="00B711AD"/>
    <w:rsid w:val="00B7162C"/>
    <w:rsid w:val="00B71C28"/>
    <w:rsid w:val="00B71C7C"/>
    <w:rsid w:val="00B72371"/>
    <w:rsid w:val="00B734D4"/>
    <w:rsid w:val="00B73A58"/>
    <w:rsid w:val="00B73B98"/>
    <w:rsid w:val="00B745AA"/>
    <w:rsid w:val="00B74A20"/>
    <w:rsid w:val="00B74AC4"/>
    <w:rsid w:val="00B752B7"/>
    <w:rsid w:val="00B75612"/>
    <w:rsid w:val="00B768EB"/>
    <w:rsid w:val="00B77891"/>
    <w:rsid w:val="00B77E7D"/>
    <w:rsid w:val="00B80673"/>
    <w:rsid w:val="00B8112D"/>
    <w:rsid w:val="00B81410"/>
    <w:rsid w:val="00B81439"/>
    <w:rsid w:val="00B81478"/>
    <w:rsid w:val="00B818EB"/>
    <w:rsid w:val="00B81A89"/>
    <w:rsid w:val="00B81ABA"/>
    <w:rsid w:val="00B82B6B"/>
    <w:rsid w:val="00B83A91"/>
    <w:rsid w:val="00B83F3C"/>
    <w:rsid w:val="00B8426F"/>
    <w:rsid w:val="00B84582"/>
    <w:rsid w:val="00B85117"/>
    <w:rsid w:val="00B85384"/>
    <w:rsid w:val="00B85DBC"/>
    <w:rsid w:val="00B86797"/>
    <w:rsid w:val="00B86EB3"/>
    <w:rsid w:val="00B87298"/>
    <w:rsid w:val="00B901DF"/>
    <w:rsid w:val="00B9022A"/>
    <w:rsid w:val="00B907A2"/>
    <w:rsid w:val="00B91137"/>
    <w:rsid w:val="00B91637"/>
    <w:rsid w:val="00B91FC7"/>
    <w:rsid w:val="00B923BB"/>
    <w:rsid w:val="00B92B99"/>
    <w:rsid w:val="00B9557F"/>
    <w:rsid w:val="00B96084"/>
    <w:rsid w:val="00B968C9"/>
    <w:rsid w:val="00B96CE3"/>
    <w:rsid w:val="00B97859"/>
    <w:rsid w:val="00B9797F"/>
    <w:rsid w:val="00B97DD0"/>
    <w:rsid w:val="00BA1C16"/>
    <w:rsid w:val="00BA1DC9"/>
    <w:rsid w:val="00BA1FB3"/>
    <w:rsid w:val="00BA2751"/>
    <w:rsid w:val="00BA2B6F"/>
    <w:rsid w:val="00BA2CA4"/>
    <w:rsid w:val="00BA4193"/>
    <w:rsid w:val="00BA499D"/>
    <w:rsid w:val="00BA4C16"/>
    <w:rsid w:val="00BA5A12"/>
    <w:rsid w:val="00BA5FFF"/>
    <w:rsid w:val="00BA6142"/>
    <w:rsid w:val="00BA61C7"/>
    <w:rsid w:val="00BA6A62"/>
    <w:rsid w:val="00BA6B7B"/>
    <w:rsid w:val="00BA7162"/>
    <w:rsid w:val="00BB060C"/>
    <w:rsid w:val="00BB0CB1"/>
    <w:rsid w:val="00BB12A1"/>
    <w:rsid w:val="00BB1A4A"/>
    <w:rsid w:val="00BB1C57"/>
    <w:rsid w:val="00BB1F7D"/>
    <w:rsid w:val="00BB2309"/>
    <w:rsid w:val="00BB331C"/>
    <w:rsid w:val="00BB3F87"/>
    <w:rsid w:val="00BB3FC0"/>
    <w:rsid w:val="00BB40A6"/>
    <w:rsid w:val="00BB41F9"/>
    <w:rsid w:val="00BB4271"/>
    <w:rsid w:val="00BB4943"/>
    <w:rsid w:val="00BB4C13"/>
    <w:rsid w:val="00BB56F5"/>
    <w:rsid w:val="00BB5B8E"/>
    <w:rsid w:val="00BB79F3"/>
    <w:rsid w:val="00BC023D"/>
    <w:rsid w:val="00BC154C"/>
    <w:rsid w:val="00BC23F9"/>
    <w:rsid w:val="00BC26AA"/>
    <w:rsid w:val="00BC2801"/>
    <w:rsid w:val="00BC3B36"/>
    <w:rsid w:val="00BC3BEC"/>
    <w:rsid w:val="00BC41E2"/>
    <w:rsid w:val="00BC4998"/>
    <w:rsid w:val="00BC4D51"/>
    <w:rsid w:val="00BC4FB3"/>
    <w:rsid w:val="00BC5153"/>
    <w:rsid w:val="00BC5E2C"/>
    <w:rsid w:val="00BC6033"/>
    <w:rsid w:val="00BC6F0C"/>
    <w:rsid w:val="00BC7331"/>
    <w:rsid w:val="00BC76E1"/>
    <w:rsid w:val="00BD0B32"/>
    <w:rsid w:val="00BD0C2E"/>
    <w:rsid w:val="00BD1AC5"/>
    <w:rsid w:val="00BD31E0"/>
    <w:rsid w:val="00BD3276"/>
    <w:rsid w:val="00BD3640"/>
    <w:rsid w:val="00BD3CB6"/>
    <w:rsid w:val="00BD682B"/>
    <w:rsid w:val="00BD6C9B"/>
    <w:rsid w:val="00BD7A3C"/>
    <w:rsid w:val="00BD7F0C"/>
    <w:rsid w:val="00BE25A4"/>
    <w:rsid w:val="00BE2733"/>
    <w:rsid w:val="00BE2BAD"/>
    <w:rsid w:val="00BE3040"/>
    <w:rsid w:val="00BE30CA"/>
    <w:rsid w:val="00BE37F2"/>
    <w:rsid w:val="00BE3872"/>
    <w:rsid w:val="00BE398B"/>
    <w:rsid w:val="00BE4C57"/>
    <w:rsid w:val="00BE50A3"/>
    <w:rsid w:val="00BE54AF"/>
    <w:rsid w:val="00BE6D46"/>
    <w:rsid w:val="00BE7468"/>
    <w:rsid w:val="00BE74B7"/>
    <w:rsid w:val="00BE77CF"/>
    <w:rsid w:val="00BE7BAA"/>
    <w:rsid w:val="00BE7D9A"/>
    <w:rsid w:val="00BF0068"/>
    <w:rsid w:val="00BF0B34"/>
    <w:rsid w:val="00BF0D77"/>
    <w:rsid w:val="00BF10A9"/>
    <w:rsid w:val="00BF12F5"/>
    <w:rsid w:val="00BF1455"/>
    <w:rsid w:val="00BF1656"/>
    <w:rsid w:val="00BF1A9B"/>
    <w:rsid w:val="00BF1C03"/>
    <w:rsid w:val="00BF2D7D"/>
    <w:rsid w:val="00BF2E9B"/>
    <w:rsid w:val="00BF33DE"/>
    <w:rsid w:val="00BF3789"/>
    <w:rsid w:val="00BF3810"/>
    <w:rsid w:val="00BF3A9A"/>
    <w:rsid w:val="00BF4746"/>
    <w:rsid w:val="00BF4B0E"/>
    <w:rsid w:val="00BF5274"/>
    <w:rsid w:val="00BF54F3"/>
    <w:rsid w:val="00BF55F2"/>
    <w:rsid w:val="00BF5BB5"/>
    <w:rsid w:val="00BF61D4"/>
    <w:rsid w:val="00BF6BB6"/>
    <w:rsid w:val="00BF6FD8"/>
    <w:rsid w:val="00BF764F"/>
    <w:rsid w:val="00BF766A"/>
    <w:rsid w:val="00BF7F00"/>
    <w:rsid w:val="00C008E2"/>
    <w:rsid w:val="00C00A91"/>
    <w:rsid w:val="00C00F16"/>
    <w:rsid w:val="00C034AE"/>
    <w:rsid w:val="00C03C43"/>
    <w:rsid w:val="00C04B03"/>
    <w:rsid w:val="00C06E35"/>
    <w:rsid w:val="00C1019D"/>
    <w:rsid w:val="00C10543"/>
    <w:rsid w:val="00C105FB"/>
    <w:rsid w:val="00C109F4"/>
    <w:rsid w:val="00C11474"/>
    <w:rsid w:val="00C118CC"/>
    <w:rsid w:val="00C12075"/>
    <w:rsid w:val="00C124B3"/>
    <w:rsid w:val="00C127EF"/>
    <w:rsid w:val="00C12BB6"/>
    <w:rsid w:val="00C12FA2"/>
    <w:rsid w:val="00C1340D"/>
    <w:rsid w:val="00C1382A"/>
    <w:rsid w:val="00C15B57"/>
    <w:rsid w:val="00C16463"/>
    <w:rsid w:val="00C16662"/>
    <w:rsid w:val="00C1784E"/>
    <w:rsid w:val="00C21A06"/>
    <w:rsid w:val="00C22BFA"/>
    <w:rsid w:val="00C23390"/>
    <w:rsid w:val="00C23898"/>
    <w:rsid w:val="00C251B2"/>
    <w:rsid w:val="00C25DDC"/>
    <w:rsid w:val="00C2751A"/>
    <w:rsid w:val="00C30DEC"/>
    <w:rsid w:val="00C31C6E"/>
    <w:rsid w:val="00C32103"/>
    <w:rsid w:val="00C32170"/>
    <w:rsid w:val="00C321B9"/>
    <w:rsid w:val="00C32357"/>
    <w:rsid w:val="00C32545"/>
    <w:rsid w:val="00C32924"/>
    <w:rsid w:val="00C32C95"/>
    <w:rsid w:val="00C3313E"/>
    <w:rsid w:val="00C33670"/>
    <w:rsid w:val="00C33966"/>
    <w:rsid w:val="00C33C9A"/>
    <w:rsid w:val="00C34055"/>
    <w:rsid w:val="00C3412B"/>
    <w:rsid w:val="00C343FF"/>
    <w:rsid w:val="00C35231"/>
    <w:rsid w:val="00C35401"/>
    <w:rsid w:val="00C3667D"/>
    <w:rsid w:val="00C3677B"/>
    <w:rsid w:val="00C36AE6"/>
    <w:rsid w:val="00C36CC5"/>
    <w:rsid w:val="00C37141"/>
    <w:rsid w:val="00C37991"/>
    <w:rsid w:val="00C40AEF"/>
    <w:rsid w:val="00C4206B"/>
    <w:rsid w:val="00C4271E"/>
    <w:rsid w:val="00C42AAB"/>
    <w:rsid w:val="00C42C34"/>
    <w:rsid w:val="00C43F3B"/>
    <w:rsid w:val="00C458AE"/>
    <w:rsid w:val="00C45912"/>
    <w:rsid w:val="00C46809"/>
    <w:rsid w:val="00C479B6"/>
    <w:rsid w:val="00C50005"/>
    <w:rsid w:val="00C51113"/>
    <w:rsid w:val="00C517FF"/>
    <w:rsid w:val="00C51C91"/>
    <w:rsid w:val="00C522D2"/>
    <w:rsid w:val="00C52325"/>
    <w:rsid w:val="00C5258B"/>
    <w:rsid w:val="00C52DA8"/>
    <w:rsid w:val="00C52EBF"/>
    <w:rsid w:val="00C54324"/>
    <w:rsid w:val="00C54C86"/>
    <w:rsid w:val="00C55D9F"/>
    <w:rsid w:val="00C55F87"/>
    <w:rsid w:val="00C56A23"/>
    <w:rsid w:val="00C56B06"/>
    <w:rsid w:val="00C57977"/>
    <w:rsid w:val="00C57C86"/>
    <w:rsid w:val="00C61393"/>
    <w:rsid w:val="00C613B0"/>
    <w:rsid w:val="00C61B7A"/>
    <w:rsid w:val="00C6215D"/>
    <w:rsid w:val="00C6220D"/>
    <w:rsid w:val="00C62465"/>
    <w:rsid w:val="00C63C5C"/>
    <w:rsid w:val="00C6425E"/>
    <w:rsid w:val="00C64DD7"/>
    <w:rsid w:val="00C6704D"/>
    <w:rsid w:val="00C674CF"/>
    <w:rsid w:val="00C67A4B"/>
    <w:rsid w:val="00C7079F"/>
    <w:rsid w:val="00C70C16"/>
    <w:rsid w:val="00C73008"/>
    <w:rsid w:val="00C73384"/>
    <w:rsid w:val="00C7389B"/>
    <w:rsid w:val="00C73AD3"/>
    <w:rsid w:val="00C73D76"/>
    <w:rsid w:val="00C73E0C"/>
    <w:rsid w:val="00C7453C"/>
    <w:rsid w:val="00C7493E"/>
    <w:rsid w:val="00C75585"/>
    <w:rsid w:val="00C75B60"/>
    <w:rsid w:val="00C75EE8"/>
    <w:rsid w:val="00C75FCD"/>
    <w:rsid w:val="00C76543"/>
    <w:rsid w:val="00C76AC9"/>
    <w:rsid w:val="00C76C8C"/>
    <w:rsid w:val="00C7711C"/>
    <w:rsid w:val="00C77424"/>
    <w:rsid w:val="00C77620"/>
    <w:rsid w:val="00C77925"/>
    <w:rsid w:val="00C801EE"/>
    <w:rsid w:val="00C807ED"/>
    <w:rsid w:val="00C808EC"/>
    <w:rsid w:val="00C80A78"/>
    <w:rsid w:val="00C812B0"/>
    <w:rsid w:val="00C818DE"/>
    <w:rsid w:val="00C822E1"/>
    <w:rsid w:val="00C823B4"/>
    <w:rsid w:val="00C82E62"/>
    <w:rsid w:val="00C83539"/>
    <w:rsid w:val="00C84039"/>
    <w:rsid w:val="00C8440C"/>
    <w:rsid w:val="00C84BFF"/>
    <w:rsid w:val="00C85322"/>
    <w:rsid w:val="00C85952"/>
    <w:rsid w:val="00C85DDD"/>
    <w:rsid w:val="00C878D5"/>
    <w:rsid w:val="00C87E94"/>
    <w:rsid w:val="00C902A9"/>
    <w:rsid w:val="00C903DA"/>
    <w:rsid w:val="00C90803"/>
    <w:rsid w:val="00C91328"/>
    <w:rsid w:val="00C9144B"/>
    <w:rsid w:val="00C93C5A"/>
    <w:rsid w:val="00C93F93"/>
    <w:rsid w:val="00C9474C"/>
    <w:rsid w:val="00C950FC"/>
    <w:rsid w:val="00C95AD9"/>
    <w:rsid w:val="00C95DBC"/>
    <w:rsid w:val="00C96094"/>
    <w:rsid w:val="00C963E0"/>
    <w:rsid w:val="00C9672C"/>
    <w:rsid w:val="00C97606"/>
    <w:rsid w:val="00CA0437"/>
    <w:rsid w:val="00CA0666"/>
    <w:rsid w:val="00CA07BD"/>
    <w:rsid w:val="00CA07CA"/>
    <w:rsid w:val="00CA13B3"/>
    <w:rsid w:val="00CA15D7"/>
    <w:rsid w:val="00CA182C"/>
    <w:rsid w:val="00CA1D1B"/>
    <w:rsid w:val="00CA2240"/>
    <w:rsid w:val="00CA24C4"/>
    <w:rsid w:val="00CA2E38"/>
    <w:rsid w:val="00CA305F"/>
    <w:rsid w:val="00CA39D1"/>
    <w:rsid w:val="00CA3EC8"/>
    <w:rsid w:val="00CA4304"/>
    <w:rsid w:val="00CA4B44"/>
    <w:rsid w:val="00CA5250"/>
    <w:rsid w:val="00CA6252"/>
    <w:rsid w:val="00CA66DA"/>
    <w:rsid w:val="00CA6ED1"/>
    <w:rsid w:val="00CA7756"/>
    <w:rsid w:val="00CA79F8"/>
    <w:rsid w:val="00CB02FB"/>
    <w:rsid w:val="00CB0DA1"/>
    <w:rsid w:val="00CB0F7B"/>
    <w:rsid w:val="00CB1450"/>
    <w:rsid w:val="00CB1F45"/>
    <w:rsid w:val="00CB2D63"/>
    <w:rsid w:val="00CB2E8F"/>
    <w:rsid w:val="00CB43B1"/>
    <w:rsid w:val="00CB478C"/>
    <w:rsid w:val="00CB4835"/>
    <w:rsid w:val="00CB4982"/>
    <w:rsid w:val="00CB4E29"/>
    <w:rsid w:val="00CB6972"/>
    <w:rsid w:val="00CB6DD3"/>
    <w:rsid w:val="00CB73C1"/>
    <w:rsid w:val="00CC03B5"/>
    <w:rsid w:val="00CC05D2"/>
    <w:rsid w:val="00CC0DBA"/>
    <w:rsid w:val="00CC0F01"/>
    <w:rsid w:val="00CC1CD0"/>
    <w:rsid w:val="00CC216D"/>
    <w:rsid w:val="00CC34B4"/>
    <w:rsid w:val="00CC4A94"/>
    <w:rsid w:val="00CC559D"/>
    <w:rsid w:val="00CC58C1"/>
    <w:rsid w:val="00CC6154"/>
    <w:rsid w:val="00CC63F5"/>
    <w:rsid w:val="00CC63FE"/>
    <w:rsid w:val="00CD1792"/>
    <w:rsid w:val="00CD2038"/>
    <w:rsid w:val="00CD21C5"/>
    <w:rsid w:val="00CD25E3"/>
    <w:rsid w:val="00CD28B2"/>
    <w:rsid w:val="00CD34DC"/>
    <w:rsid w:val="00CD4336"/>
    <w:rsid w:val="00CD472D"/>
    <w:rsid w:val="00CD52CF"/>
    <w:rsid w:val="00CD648B"/>
    <w:rsid w:val="00CD70C8"/>
    <w:rsid w:val="00CD72D6"/>
    <w:rsid w:val="00CD75E6"/>
    <w:rsid w:val="00CD7656"/>
    <w:rsid w:val="00CD7BC1"/>
    <w:rsid w:val="00CE0369"/>
    <w:rsid w:val="00CE0A24"/>
    <w:rsid w:val="00CE17D8"/>
    <w:rsid w:val="00CE1D49"/>
    <w:rsid w:val="00CE1FF0"/>
    <w:rsid w:val="00CE2CC8"/>
    <w:rsid w:val="00CE2D4D"/>
    <w:rsid w:val="00CE3389"/>
    <w:rsid w:val="00CE33C4"/>
    <w:rsid w:val="00CE3430"/>
    <w:rsid w:val="00CE379F"/>
    <w:rsid w:val="00CE3A97"/>
    <w:rsid w:val="00CE3C00"/>
    <w:rsid w:val="00CE3C1F"/>
    <w:rsid w:val="00CE4E42"/>
    <w:rsid w:val="00CE537F"/>
    <w:rsid w:val="00CE59AE"/>
    <w:rsid w:val="00CE5E5B"/>
    <w:rsid w:val="00CE5F6A"/>
    <w:rsid w:val="00CE6F5B"/>
    <w:rsid w:val="00CE6FAD"/>
    <w:rsid w:val="00CE7767"/>
    <w:rsid w:val="00CE7FA2"/>
    <w:rsid w:val="00CF041A"/>
    <w:rsid w:val="00CF0775"/>
    <w:rsid w:val="00CF07CA"/>
    <w:rsid w:val="00CF0F2F"/>
    <w:rsid w:val="00CF1773"/>
    <w:rsid w:val="00CF242D"/>
    <w:rsid w:val="00CF2537"/>
    <w:rsid w:val="00CF36F2"/>
    <w:rsid w:val="00CF38B4"/>
    <w:rsid w:val="00CF3A78"/>
    <w:rsid w:val="00CF51FC"/>
    <w:rsid w:val="00CF5412"/>
    <w:rsid w:val="00CF5565"/>
    <w:rsid w:val="00CF597C"/>
    <w:rsid w:val="00CF59C2"/>
    <w:rsid w:val="00CF5B67"/>
    <w:rsid w:val="00CF5E57"/>
    <w:rsid w:val="00CF5FA2"/>
    <w:rsid w:val="00D00948"/>
    <w:rsid w:val="00D00FA0"/>
    <w:rsid w:val="00D01562"/>
    <w:rsid w:val="00D01F35"/>
    <w:rsid w:val="00D03ACF"/>
    <w:rsid w:val="00D04292"/>
    <w:rsid w:val="00D04ADF"/>
    <w:rsid w:val="00D04CD8"/>
    <w:rsid w:val="00D04E73"/>
    <w:rsid w:val="00D05BF9"/>
    <w:rsid w:val="00D05FB0"/>
    <w:rsid w:val="00D06896"/>
    <w:rsid w:val="00D074D4"/>
    <w:rsid w:val="00D0767E"/>
    <w:rsid w:val="00D07D80"/>
    <w:rsid w:val="00D10E2B"/>
    <w:rsid w:val="00D119FF"/>
    <w:rsid w:val="00D11A50"/>
    <w:rsid w:val="00D11CEE"/>
    <w:rsid w:val="00D12C32"/>
    <w:rsid w:val="00D13174"/>
    <w:rsid w:val="00D14BBA"/>
    <w:rsid w:val="00D1556C"/>
    <w:rsid w:val="00D160A2"/>
    <w:rsid w:val="00D1695D"/>
    <w:rsid w:val="00D1728B"/>
    <w:rsid w:val="00D177FE"/>
    <w:rsid w:val="00D17B42"/>
    <w:rsid w:val="00D17C1B"/>
    <w:rsid w:val="00D2034C"/>
    <w:rsid w:val="00D207BD"/>
    <w:rsid w:val="00D213E9"/>
    <w:rsid w:val="00D21AFF"/>
    <w:rsid w:val="00D21BD9"/>
    <w:rsid w:val="00D22204"/>
    <w:rsid w:val="00D22539"/>
    <w:rsid w:val="00D23BF4"/>
    <w:rsid w:val="00D24281"/>
    <w:rsid w:val="00D24514"/>
    <w:rsid w:val="00D2451E"/>
    <w:rsid w:val="00D24C10"/>
    <w:rsid w:val="00D24FF6"/>
    <w:rsid w:val="00D2579E"/>
    <w:rsid w:val="00D273B1"/>
    <w:rsid w:val="00D3022A"/>
    <w:rsid w:val="00D307A9"/>
    <w:rsid w:val="00D30A01"/>
    <w:rsid w:val="00D30A3F"/>
    <w:rsid w:val="00D30F65"/>
    <w:rsid w:val="00D31A48"/>
    <w:rsid w:val="00D33A52"/>
    <w:rsid w:val="00D33C49"/>
    <w:rsid w:val="00D34052"/>
    <w:rsid w:val="00D34867"/>
    <w:rsid w:val="00D34EA0"/>
    <w:rsid w:val="00D35889"/>
    <w:rsid w:val="00D36053"/>
    <w:rsid w:val="00D360A4"/>
    <w:rsid w:val="00D3668F"/>
    <w:rsid w:val="00D402BE"/>
    <w:rsid w:val="00D40EB0"/>
    <w:rsid w:val="00D40F9F"/>
    <w:rsid w:val="00D41ECC"/>
    <w:rsid w:val="00D420C0"/>
    <w:rsid w:val="00D4270E"/>
    <w:rsid w:val="00D449ED"/>
    <w:rsid w:val="00D450CB"/>
    <w:rsid w:val="00D4523C"/>
    <w:rsid w:val="00D46558"/>
    <w:rsid w:val="00D46575"/>
    <w:rsid w:val="00D46C7A"/>
    <w:rsid w:val="00D46DE4"/>
    <w:rsid w:val="00D46E47"/>
    <w:rsid w:val="00D4727E"/>
    <w:rsid w:val="00D50282"/>
    <w:rsid w:val="00D50898"/>
    <w:rsid w:val="00D51513"/>
    <w:rsid w:val="00D517C6"/>
    <w:rsid w:val="00D51B45"/>
    <w:rsid w:val="00D52DDA"/>
    <w:rsid w:val="00D5392F"/>
    <w:rsid w:val="00D53AE3"/>
    <w:rsid w:val="00D53DCB"/>
    <w:rsid w:val="00D54C96"/>
    <w:rsid w:val="00D55B56"/>
    <w:rsid w:val="00D55B5F"/>
    <w:rsid w:val="00D565CC"/>
    <w:rsid w:val="00D56CA3"/>
    <w:rsid w:val="00D57496"/>
    <w:rsid w:val="00D57572"/>
    <w:rsid w:val="00D5762B"/>
    <w:rsid w:val="00D57B84"/>
    <w:rsid w:val="00D60154"/>
    <w:rsid w:val="00D6034D"/>
    <w:rsid w:val="00D60929"/>
    <w:rsid w:val="00D61FC6"/>
    <w:rsid w:val="00D63A38"/>
    <w:rsid w:val="00D64301"/>
    <w:rsid w:val="00D64554"/>
    <w:rsid w:val="00D64F5B"/>
    <w:rsid w:val="00D6514D"/>
    <w:rsid w:val="00D652B7"/>
    <w:rsid w:val="00D66266"/>
    <w:rsid w:val="00D67337"/>
    <w:rsid w:val="00D6795C"/>
    <w:rsid w:val="00D67EF5"/>
    <w:rsid w:val="00D67F79"/>
    <w:rsid w:val="00D70B8A"/>
    <w:rsid w:val="00D70C80"/>
    <w:rsid w:val="00D71ACD"/>
    <w:rsid w:val="00D72F71"/>
    <w:rsid w:val="00D7337D"/>
    <w:rsid w:val="00D7354D"/>
    <w:rsid w:val="00D73809"/>
    <w:rsid w:val="00D73F71"/>
    <w:rsid w:val="00D74370"/>
    <w:rsid w:val="00D75068"/>
    <w:rsid w:val="00D755CB"/>
    <w:rsid w:val="00D773CB"/>
    <w:rsid w:val="00D804EF"/>
    <w:rsid w:val="00D80732"/>
    <w:rsid w:val="00D813F0"/>
    <w:rsid w:val="00D818FE"/>
    <w:rsid w:val="00D82567"/>
    <w:rsid w:val="00D82A88"/>
    <w:rsid w:val="00D83A63"/>
    <w:rsid w:val="00D84714"/>
    <w:rsid w:val="00D8684F"/>
    <w:rsid w:val="00D86CE1"/>
    <w:rsid w:val="00D90031"/>
    <w:rsid w:val="00D912F4"/>
    <w:rsid w:val="00D91402"/>
    <w:rsid w:val="00D91F34"/>
    <w:rsid w:val="00D92061"/>
    <w:rsid w:val="00D92251"/>
    <w:rsid w:val="00D92271"/>
    <w:rsid w:val="00D9338A"/>
    <w:rsid w:val="00D9369D"/>
    <w:rsid w:val="00D938E9"/>
    <w:rsid w:val="00D945CD"/>
    <w:rsid w:val="00D95429"/>
    <w:rsid w:val="00D95467"/>
    <w:rsid w:val="00D95BAB"/>
    <w:rsid w:val="00D95F14"/>
    <w:rsid w:val="00D96FDE"/>
    <w:rsid w:val="00D97D9F"/>
    <w:rsid w:val="00DA009E"/>
    <w:rsid w:val="00DA040A"/>
    <w:rsid w:val="00DA0E22"/>
    <w:rsid w:val="00DA22E3"/>
    <w:rsid w:val="00DA2665"/>
    <w:rsid w:val="00DA2F5F"/>
    <w:rsid w:val="00DA30E6"/>
    <w:rsid w:val="00DA324C"/>
    <w:rsid w:val="00DA3D1C"/>
    <w:rsid w:val="00DA4AC0"/>
    <w:rsid w:val="00DA4F0F"/>
    <w:rsid w:val="00DA51D1"/>
    <w:rsid w:val="00DA634E"/>
    <w:rsid w:val="00DA6E01"/>
    <w:rsid w:val="00DA71D2"/>
    <w:rsid w:val="00DB12EA"/>
    <w:rsid w:val="00DB1558"/>
    <w:rsid w:val="00DB15C1"/>
    <w:rsid w:val="00DB2F02"/>
    <w:rsid w:val="00DB3250"/>
    <w:rsid w:val="00DB3AB4"/>
    <w:rsid w:val="00DB3EEB"/>
    <w:rsid w:val="00DB4012"/>
    <w:rsid w:val="00DB416E"/>
    <w:rsid w:val="00DB47E8"/>
    <w:rsid w:val="00DB6425"/>
    <w:rsid w:val="00DC067D"/>
    <w:rsid w:val="00DC07CE"/>
    <w:rsid w:val="00DC08D6"/>
    <w:rsid w:val="00DC0919"/>
    <w:rsid w:val="00DC19FB"/>
    <w:rsid w:val="00DC1DBA"/>
    <w:rsid w:val="00DC2471"/>
    <w:rsid w:val="00DC2A6D"/>
    <w:rsid w:val="00DC4065"/>
    <w:rsid w:val="00DC49BC"/>
    <w:rsid w:val="00DC541D"/>
    <w:rsid w:val="00DC54AD"/>
    <w:rsid w:val="00DC589E"/>
    <w:rsid w:val="00DC606F"/>
    <w:rsid w:val="00DC65D0"/>
    <w:rsid w:val="00DC762F"/>
    <w:rsid w:val="00DD03C4"/>
    <w:rsid w:val="00DD0D29"/>
    <w:rsid w:val="00DD0DA1"/>
    <w:rsid w:val="00DD1A5B"/>
    <w:rsid w:val="00DD1D84"/>
    <w:rsid w:val="00DD20D8"/>
    <w:rsid w:val="00DD2629"/>
    <w:rsid w:val="00DD2E7B"/>
    <w:rsid w:val="00DD2F08"/>
    <w:rsid w:val="00DD35B0"/>
    <w:rsid w:val="00DD3604"/>
    <w:rsid w:val="00DD3AAB"/>
    <w:rsid w:val="00DD6B90"/>
    <w:rsid w:val="00DD78C8"/>
    <w:rsid w:val="00DD7FE9"/>
    <w:rsid w:val="00DE057B"/>
    <w:rsid w:val="00DE0DF8"/>
    <w:rsid w:val="00DE150B"/>
    <w:rsid w:val="00DE1D4A"/>
    <w:rsid w:val="00DE2010"/>
    <w:rsid w:val="00DE4811"/>
    <w:rsid w:val="00DE54AD"/>
    <w:rsid w:val="00DE63CC"/>
    <w:rsid w:val="00DE7EC7"/>
    <w:rsid w:val="00DF1136"/>
    <w:rsid w:val="00DF20C4"/>
    <w:rsid w:val="00DF245B"/>
    <w:rsid w:val="00DF24FA"/>
    <w:rsid w:val="00DF25CA"/>
    <w:rsid w:val="00DF3620"/>
    <w:rsid w:val="00DF47A5"/>
    <w:rsid w:val="00DF6180"/>
    <w:rsid w:val="00DF6E16"/>
    <w:rsid w:val="00E00093"/>
    <w:rsid w:val="00E000C4"/>
    <w:rsid w:val="00E00316"/>
    <w:rsid w:val="00E00FDC"/>
    <w:rsid w:val="00E01738"/>
    <w:rsid w:val="00E02166"/>
    <w:rsid w:val="00E021AB"/>
    <w:rsid w:val="00E02319"/>
    <w:rsid w:val="00E028BE"/>
    <w:rsid w:val="00E02964"/>
    <w:rsid w:val="00E03548"/>
    <w:rsid w:val="00E03AB2"/>
    <w:rsid w:val="00E03B31"/>
    <w:rsid w:val="00E04FEA"/>
    <w:rsid w:val="00E04FF3"/>
    <w:rsid w:val="00E058A3"/>
    <w:rsid w:val="00E06197"/>
    <w:rsid w:val="00E07DBC"/>
    <w:rsid w:val="00E113EE"/>
    <w:rsid w:val="00E114D7"/>
    <w:rsid w:val="00E118D3"/>
    <w:rsid w:val="00E11CBF"/>
    <w:rsid w:val="00E11DF1"/>
    <w:rsid w:val="00E12844"/>
    <w:rsid w:val="00E13853"/>
    <w:rsid w:val="00E14AA5"/>
    <w:rsid w:val="00E153B1"/>
    <w:rsid w:val="00E1654A"/>
    <w:rsid w:val="00E16E2B"/>
    <w:rsid w:val="00E1728F"/>
    <w:rsid w:val="00E17395"/>
    <w:rsid w:val="00E17EF9"/>
    <w:rsid w:val="00E2096E"/>
    <w:rsid w:val="00E20D1F"/>
    <w:rsid w:val="00E211EE"/>
    <w:rsid w:val="00E21597"/>
    <w:rsid w:val="00E21DFA"/>
    <w:rsid w:val="00E22D9C"/>
    <w:rsid w:val="00E22F3D"/>
    <w:rsid w:val="00E23049"/>
    <w:rsid w:val="00E2372D"/>
    <w:rsid w:val="00E23DD4"/>
    <w:rsid w:val="00E24382"/>
    <w:rsid w:val="00E243D0"/>
    <w:rsid w:val="00E26FCC"/>
    <w:rsid w:val="00E2794B"/>
    <w:rsid w:val="00E30213"/>
    <w:rsid w:val="00E309A0"/>
    <w:rsid w:val="00E30C18"/>
    <w:rsid w:val="00E31EC9"/>
    <w:rsid w:val="00E32247"/>
    <w:rsid w:val="00E33006"/>
    <w:rsid w:val="00E330B2"/>
    <w:rsid w:val="00E34499"/>
    <w:rsid w:val="00E35697"/>
    <w:rsid w:val="00E372BB"/>
    <w:rsid w:val="00E378BE"/>
    <w:rsid w:val="00E407A4"/>
    <w:rsid w:val="00E40B78"/>
    <w:rsid w:val="00E41056"/>
    <w:rsid w:val="00E41818"/>
    <w:rsid w:val="00E41B0B"/>
    <w:rsid w:val="00E41B2E"/>
    <w:rsid w:val="00E424D8"/>
    <w:rsid w:val="00E4289E"/>
    <w:rsid w:val="00E42C8E"/>
    <w:rsid w:val="00E42DA1"/>
    <w:rsid w:val="00E432F7"/>
    <w:rsid w:val="00E44BD6"/>
    <w:rsid w:val="00E451D2"/>
    <w:rsid w:val="00E4572C"/>
    <w:rsid w:val="00E457A6"/>
    <w:rsid w:val="00E45B84"/>
    <w:rsid w:val="00E45F2C"/>
    <w:rsid w:val="00E46943"/>
    <w:rsid w:val="00E47CFB"/>
    <w:rsid w:val="00E50278"/>
    <w:rsid w:val="00E50E9E"/>
    <w:rsid w:val="00E51DEC"/>
    <w:rsid w:val="00E5201E"/>
    <w:rsid w:val="00E52BB3"/>
    <w:rsid w:val="00E52DF1"/>
    <w:rsid w:val="00E53766"/>
    <w:rsid w:val="00E538E4"/>
    <w:rsid w:val="00E53CF6"/>
    <w:rsid w:val="00E54168"/>
    <w:rsid w:val="00E5437A"/>
    <w:rsid w:val="00E54BCE"/>
    <w:rsid w:val="00E54BEE"/>
    <w:rsid w:val="00E55407"/>
    <w:rsid w:val="00E55854"/>
    <w:rsid w:val="00E60878"/>
    <w:rsid w:val="00E62CB4"/>
    <w:rsid w:val="00E636DF"/>
    <w:rsid w:val="00E63ABB"/>
    <w:rsid w:val="00E64720"/>
    <w:rsid w:val="00E64DAD"/>
    <w:rsid w:val="00E659C0"/>
    <w:rsid w:val="00E66325"/>
    <w:rsid w:val="00E6636B"/>
    <w:rsid w:val="00E66C25"/>
    <w:rsid w:val="00E67369"/>
    <w:rsid w:val="00E679E3"/>
    <w:rsid w:val="00E703C9"/>
    <w:rsid w:val="00E70F6F"/>
    <w:rsid w:val="00E71F59"/>
    <w:rsid w:val="00E72893"/>
    <w:rsid w:val="00E728CC"/>
    <w:rsid w:val="00E72926"/>
    <w:rsid w:val="00E74D49"/>
    <w:rsid w:val="00E75B09"/>
    <w:rsid w:val="00E75BB9"/>
    <w:rsid w:val="00E75F3B"/>
    <w:rsid w:val="00E75FB8"/>
    <w:rsid w:val="00E7607F"/>
    <w:rsid w:val="00E7681B"/>
    <w:rsid w:val="00E76C77"/>
    <w:rsid w:val="00E76DD5"/>
    <w:rsid w:val="00E77807"/>
    <w:rsid w:val="00E8003B"/>
    <w:rsid w:val="00E804A2"/>
    <w:rsid w:val="00E80613"/>
    <w:rsid w:val="00E80C17"/>
    <w:rsid w:val="00E83825"/>
    <w:rsid w:val="00E84275"/>
    <w:rsid w:val="00E84379"/>
    <w:rsid w:val="00E84461"/>
    <w:rsid w:val="00E84734"/>
    <w:rsid w:val="00E8477C"/>
    <w:rsid w:val="00E8498A"/>
    <w:rsid w:val="00E86484"/>
    <w:rsid w:val="00E91537"/>
    <w:rsid w:val="00E92141"/>
    <w:rsid w:val="00E92839"/>
    <w:rsid w:val="00E929A4"/>
    <w:rsid w:val="00E934C9"/>
    <w:rsid w:val="00E93963"/>
    <w:rsid w:val="00E93C41"/>
    <w:rsid w:val="00E945FA"/>
    <w:rsid w:val="00E950EF"/>
    <w:rsid w:val="00E95B89"/>
    <w:rsid w:val="00E95BBC"/>
    <w:rsid w:val="00E95C53"/>
    <w:rsid w:val="00E96A8E"/>
    <w:rsid w:val="00E96C44"/>
    <w:rsid w:val="00E96F80"/>
    <w:rsid w:val="00EA20B6"/>
    <w:rsid w:val="00EA2514"/>
    <w:rsid w:val="00EA2884"/>
    <w:rsid w:val="00EA2E1C"/>
    <w:rsid w:val="00EA39D2"/>
    <w:rsid w:val="00EA3D4B"/>
    <w:rsid w:val="00EA422B"/>
    <w:rsid w:val="00EA5366"/>
    <w:rsid w:val="00EA54A6"/>
    <w:rsid w:val="00EA55C0"/>
    <w:rsid w:val="00EA688F"/>
    <w:rsid w:val="00EA70D3"/>
    <w:rsid w:val="00EA767E"/>
    <w:rsid w:val="00EA7B26"/>
    <w:rsid w:val="00EB02AA"/>
    <w:rsid w:val="00EB0C30"/>
    <w:rsid w:val="00EB0D08"/>
    <w:rsid w:val="00EB1151"/>
    <w:rsid w:val="00EB2009"/>
    <w:rsid w:val="00EB363A"/>
    <w:rsid w:val="00EB4DFD"/>
    <w:rsid w:val="00EB5371"/>
    <w:rsid w:val="00EB5ADB"/>
    <w:rsid w:val="00EB66A8"/>
    <w:rsid w:val="00EB6E5E"/>
    <w:rsid w:val="00EB7615"/>
    <w:rsid w:val="00EC215D"/>
    <w:rsid w:val="00EC2D91"/>
    <w:rsid w:val="00EC387C"/>
    <w:rsid w:val="00EC3BB3"/>
    <w:rsid w:val="00EC3E6F"/>
    <w:rsid w:val="00EC47BE"/>
    <w:rsid w:val="00EC4F76"/>
    <w:rsid w:val="00EC5797"/>
    <w:rsid w:val="00EC66A9"/>
    <w:rsid w:val="00EC72AE"/>
    <w:rsid w:val="00EC7619"/>
    <w:rsid w:val="00EC7BDE"/>
    <w:rsid w:val="00EC7F8F"/>
    <w:rsid w:val="00ED0A9C"/>
    <w:rsid w:val="00ED0F79"/>
    <w:rsid w:val="00ED1401"/>
    <w:rsid w:val="00ED17E6"/>
    <w:rsid w:val="00ED1FBE"/>
    <w:rsid w:val="00ED2183"/>
    <w:rsid w:val="00ED2F08"/>
    <w:rsid w:val="00ED4F69"/>
    <w:rsid w:val="00ED5903"/>
    <w:rsid w:val="00ED5A65"/>
    <w:rsid w:val="00ED672E"/>
    <w:rsid w:val="00ED709E"/>
    <w:rsid w:val="00ED7329"/>
    <w:rsid w:val="00ED7CBB"/>
    <w:rsid w:val="00EE0258"/>
    <w:rsid w:val="00EE02AD"/>
    <w:rsid w:val="00EE0467"/>
    <w:rsid w:val="00EE18C7"/>
    <w:rsid w:val="00EE29D7"/>
    <w:rsid w:val="00EE2A11"/>
    <w:rsid w:val="00EE3B92"/>
    <w:rsid w:val="00EE44BE"/>
    <w:rsid w:val="00EE4987"/>
    <w:rsid w:val="00EE4DA6"/>
    <w:rsid w:val="00EE576C"/>
    <w:rsid w:val="00EE63E1"/>
    <w:rsid w:val="00EE7DD7"/>
    <w:rsid w:val="00EF02DD"/>
    <w:rsid w:val="00EF0940"/>
    <w:rsid w:val="00EF0A25"/>
    <w:rsid w:val="00EF1E18"/>
    <w:rsid w:val="00EF2032"/>
    <w:rsid w:val="00EF2897"/>
    <w:rsid w:val="00EF3257"/>
    <w:rsid w:val="00EF33A0"/>
    <w:rsid w:val="00EF3C8B"/>
    <w:rsid w:val="00EF3F8A"/>
    <w:rsid w:val="00EF4150"/>
    <w:rsid w:val="00EF4386"/>
    <w:rsid w:val="00EF4FF7"/>
    <w:rsid w:val="00EF543E"/>
    <w:rsid w:val="00EF5993"/>
    <w:rsid w:val="00EF68E0"/>
    <w:rsid w:val="00EF7193"/>
    <w:rsid w:val="00EF720C"/>
    <w:rsid w:val="00EF7627"/>
    <w:rsid w:val="00F0013F"/>
    <w:rsid w:val="00F0029E"/>
    <w:rsid w:val="00F0152E"/>
    <w:rsid w:val="00F01679"/>
    <w:rsid w:val="00F016BC"/>
    <w:rsid w:val="00F01A2C"/>
    <w:rsid w:val="00F01BFF"/>
    <w:rsid w:val="00F02419"/>
    <w:rsid w:val="00F0269C"/>
    <w:rsid w:val="00F02CBD"/>
    <w:rsid w:val="00F032EB"/>
    <w:rsid w:val="00F035BD"/>
    <w:rsid w:val="00F036A2"/>
    <w:rsid w:val="00F038B9"/>
    <w:rsid w:val="00F03E66"/>
    <w:rsid w:val="00F056C4"/>
    <w:rsid w:val="00F05989"/>
    <w:rsid w:val="00F064D6"/>
    <w:rsid w:val="00F064DE"/>
    <w:rsid w:val="00F07465"/>
    <w:rsid w:val="00F07B1E"/>
    <w:rsid w:val="00F1055B"/>
    <w:rsid w:val="00F123B8"/>
    <w:rsid w:val="00F12CEF"/>
    <w:rsid w:val="00F1302C"/>
    <w:rsid w:val="00F13684"/>
    <w:rsid w:val="00F13E0C"/>
    <w:rsid w:val="00F140AE"/>
    <w:rsid w:val="00F1421D"/>
    <w:rsid w:val="00F1474E"/>
    <w:rsid w:val="00F14A5E"/>
    <w:rsid w:val="00F1535A"/>
    <w:rsid w:val="00F15561"/>
    <w:rsid w:val="00F1583D"/>
    <w:rsid w:val="00F159FD"/>
    <w:rsid w:val="00F16A1E"/>
    <w:rsid w:val="00F213A5"/>
    <w:rsid w:val="00F21D48"/>
    <w:rsid w:val="00F2209E"/>
    <w:rsid w:val="00F23279"/>
    <w:rsid w:val="00F245F0"/>
    <w:rsid w:val="00F24958"/>
    <w:rsid w:val="00F25815"/>
    <w:rsid w:val="00F258C5"/>
    <w:rsid w:val="00F25C3A"/>
    <w:rsid w:val="00F26069"/>
    <w:rsid w:val="00F262DB"/>
    <w:rsid w:val="00F26AC2"/>
    <w:rsid w:val="00F26FE9"/>
    <w:rsid w:val="00F27050"/>
    <w:rsid w:val="00F27052"/>
    <w:rsid w:val="00F271F7"/>
    <w:rsid w:val="00F27A68"/>
    <w:rsid w:val="00F30CA7"/>
    <w:rsid w:val="00F31C2A"/>
    <w:rsid w:val="00F31D5F"/>
    <w:rsid w:val="00F32D16"/>
    <w:rsid w:val="00F32DEE"/>
    <w:rsid w:val="00F335A1"/>
    <w:rsid w:val="00F33E21"/>
    <w:rsid w:val="00F34143"/>
    <w:rsid w:val="00F346D4"/>
    <w:rsid w:val="00F34F8A"/>
    <w:rsid w:val="00F34FB5"/>
    <w:rsid w:val="00F35906"/>
    <w:rsid w:val="00F35E89"/>
    <w:rsid w:val="00F36A0D"/>
    <w:rsid w:val="00F36A75"/>
    <w:rsid w:val="00F37234"/>
    <w:rsid w:val="00F37792"/>
    <w:rsid w:val="00F4006F"/>
    <w:rsid w:val="00F404BA"/>
    <w:rsid w:val="00F40716"/>
    <w:rsid w:val="00F409DE"/>
    <w:rsid w:val="00F40F4B"/>
    <w:rsid w:val="00F419C4"/>
    <w:rsid w:val="00F4209E"/>
    <w:rsid w:val="00F433A9"/>
    <w:rsid w:val="00F43B56"/>
    <w:rsid w:val="00F43CA9"/>
    <w:rsid w:val="00F43CDE"/>
    <w:rsid w:val="00F45C92"/>
    <w:rsid w:val="00F46020"/>
    <w:rsid w:val="00F470E6"/>
    <w:rsid w:val="00F50485"/>
    <w:rsid w:val="00F51D19"/>
    <w:rsid w:val="00F52460"/>
    <w:rsid w:val="00F52533"/>
    <w:rsid w:val="00F5289D"/>
    <w:rsid w:val="00F54061"/>
    <w:rsid w:val="00F54434"/>
    <w:rsid w:val="00F54592"/>
    <w:rsid w:val="00F56015"/>
    <w:rsid w:val="00F56429"/>
    <w:rsid w:val="00F56975"/>
    <w:rsid w:val="00F5752D"/>
    <w:rsid w:val="00F57FA1"/>
    <w:rsid w:val="00F60018"/>
    <w:rsid w:val="00F604C9"/>
    <w:rsid w:val="00F60883"/>
    <w:rsid w:val="00F60F6A"/>
    <w:rsid w:val="00F61744"/>
    <w:rsid w:val="00F61789"/>
    <w:rsid w:val="00F61938"/>
    <w:rsid w:val="00F61957"/>
    <w:rsid w:val="00F626FA"/>
    <w:rsid w:val="00F62DF8"/>
    <w:rsid w:val="00F63953"/>
    <w:rsid w:val="00F63BA2"/>
    <w:rsid w:val="00F65066"/>
    <w:rsid w:val="00F651D3"/>
    <w:rsid w:val="00F657BA"/>
    <w:rsid w:val="00F65C0F"/>
    <w:rsid w:val="00F671FC"/>
    <w:rsid w:val="00F678F4"/>
    <w:rsid w:val="00F70169"/>
    <w:rsid w:val="00F714CD"/>
    <w:rsid w:val="00F71A52"/>
    <w:rsid w:val="00F72175"/>
    <w:rsid w:val="00F7260E"/>
    <w:rsid w:val="00F729AD"/>
    <w:rsid w:val="00F732B6"/>
    <w:rsid w:val="00F74CCB"/>
    <w:rsid w:val="00F74D04"/>
    <w:rsid w:val="00F7505C"/>
    <w:rsid w:val="00F75F80"/>
    <w:rsid w:val="00F76931"/>
    <w:rsid w:val="00F76EFD"/>
    <w:rsid w:val="00F77442"/>
    <w:rsid w:val="00F778E5"/>
    <w:rsid w:val="00F8023C"/>
    <w:rsid w:val="00F80CD6"/>
    <w:rsid w:val="00F8371F"/>
    <w:rsid w:val="00F83ACE"/>
    <w:rsid w:val="00F83ADF"/>
    <w:rsid w:val="00F83DE7"/>
    <w:rsid w:val="00F84756"/>
    <w:rsid w:val="00F84A45"/>
    <w:rsid w:val="00F8568F"/>
    <w:rsid w:val="00F859E3"/>
    <w:rsid w:val="00F86076"/>
    <w:rsid w:val="00F8699E"/>
    <w:rsid w:val="00F8717D"/>
    <w:rsid w:val="00F87420"/>
    <w:rsid w:val="00F9039C"/>
    <w:rsid w:val="00F90437"/>
    <w:rsid w:val="00F905F7"/>
    <w:rsid w:val="00F91147"/>
    <w:rsid w:val="00F91C31"/>
    <w:rsid w:val="00F928CD"/>
    <w:rsid w:val="00F9379C"/>
    <w:rsid w:val="00F94216"/>
    <w:rsid w:val="00F9422A"/>
    <w:rsid w:val="00F9430E"/>
    <w:rsid w:val="00F949A2"/>
    <w:rsid w:val="00F96B56"/>
    <w:rsid w:val="00F97718"/>
    <w:rsid w:val="00FA0285"/>
    <w:rsid w:val="00FA0C4D"/>
    <w:rsid w:val="00FA0D69"/>
    <w:rsid w:val="00FA0D8B"/>
    <w:rsid w:val="00FA11DA"/>
    <w:rsid w:val="00FA1673"/>
    <w:rsid w:val="00FA1C3E"/>
    <w:rsid w:val="00FA2CE6"/>
    <w:rsid w:val="00FA3053"/>
    <w:rsid w:val="00FA3602"/>
    <w:rsid w:val="00FA3987"/>
    <w:rsid w:val="00FA47ED"/>
    <w:rsid w:val="00FA4DE7"/>
    <w:rsid w:val="00FA5094"/>
    <w:rsid w:val="00FA5552"/>
    <w:rsid w:val="00FA5B0B"/>
    <w:rsid w:val="00FA6056"/>
    <w:rsid w:val="00FA6710"/>
    <w:rsid w:val="00FA6A1B"/>
    <w:rsid w:val="00FA6A75"/>
    <w:rsid w:val="00FA6F0E"/>
    <w:rsid w:val="00FA759C"/>
    <w:rsid w:val="00FA7B69"/>
    <w:rsid w:val="00FA7C57"/>
    <w:rsid w:val="00FA7FF2"/>
    <w:rsid w:val="00FA7FF9"/>
    <w:rsid w:val="00FB0243"/>
    <w:rsid w:val="00FB07D4"/>
    <w:rsid w:val="00FB0F43"/>
    <w:rsid w:val="00FB0FB0"/>
    <w:rsid w:val="00FB16C9"/>
    <w:rsid w:val="00FB184D"/>
    <w:rsid w:val="00FB2E2F"/>
    <w:rsid w:val="00FB3189"/>
    <w:rsid w:val="00FB3A03"/>
    <w:rsid w:val="00FB3D35"/>
    <w:rsid w:val="00FB40E6"/>
    <w:rsid w:val="00FB487C"/>
    <w:rsid w:val="00FB49DD"/>
    <w:rsid w:val="00FB600B"/>
    <w:rsid w:val="00FB6EC2"/>
    <w:rsid w:val="00FC0228"/>
    <w:rsid w:val="00FC06A9"/>
    <w:rsid w:val="00FC1757"/>
    <w:rsid w:val="00FC1BE4"/>
    <w:rsid w:val="00FC28FD"/>
    <w:rsid w:val="00FC2DB6"/>
    <w:rsid w:val="00FC344F"/>
    <w:rsid w:val="00FC3C42"/>
    <w:rsid w:val="00FC3CC5"/>
    <w:rsid w:val="00FC45EB"/>
    <w:rsid w:val="00FC4A6C"/>
    <w:rsid w:val="00FC4CAC"/>
    <w:rsid w:val="00FC5843"/>
    <w:rsid w:val="00FC5A03"/>
    <w:rsid w:val="00FC6670"/>
    <w:rsid w:val="00FC742E"/>
    <w:rsid w:val="00FD0C49"/>
    <w:rsid w:val="00FD2123"/>
    <w:rsid w:val="00FD25CC"/>
    <w:rsid w:val="00FD281C"/>
    <w:rsid w:val="00FD385C"/>
    <w:rsid w:val="00FD3CEC"/>
    <w:rsid w:val="00FD3F70"/>
    <w:rsid w:val="00FD404A"/>
    <w:rsid w:val="00FD4915"/>
    <w:rsid w:val="00FD4A12"/>
    <w:rsid w:val="00FD55C0"/>
    <w:rsid w:val="00FD5B32"/>
    <w:rsid w:val="00FD6757"/>
    <w:rsid w:val="00FD68BC"/>
    <w:rsid w:val="00FD7080"/>
    <w:rsid w:val="00FD715F"/>
    <w:rsid w:val="00FE06BF"/>
    <w:rsid w:val="00FE0FD6"/>
    <w:rsid w:val="00FE1389"/>
    <w:rsid w:val="00FE22E4"/>
    <w:rsid w:val="00FE27C4"/>
    <w:rsid w:val="00FE31B1"/>
    <w:rsid w:val="00FE3746"/>
    <w:rsid w:val="00FE453C"/>
    <w:rsid w:val="00FE5732"/>
    <w:rsid w:val="00FE5F13"/>
    <w:rsid w:val="00FE6093"/>
    <w:rsid w:val="00FE6525"/>
    <w:rsid w:val="00FE6C68"/>
    <w:rsid w:val="00FE6EAA"/>
    <w:rsid w:val="00FE6FB5"/>
    <w:rsid w:val="00FE7588"/>
    <w:rsid w:val="00FF0450"/>
    <w:rsid w:val="00FF11E7"/>
    <w:rsid w:val="00FF18BB"/>
    <w:rsid w:val="00FF1F12"/>
    <w:rsid w:val="00FF2829"/>
    <w:rsid w:val="00FF3F1B"/>
    <w:rsid w:val="00FF3FDE"/>
    <w:rsid w:val="00FF4B94"/>
    <w:rsid w:val="00FF67DE"/>
    <w:rsid w:val="00FF6B91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A4B145"/>
  <w15:docId w15:val="{7D9A85FC-1947-4939-8EEF-FBD1D571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931"/>
  </w:style>
  <w:style w:type="paragraph" w:styleId="Heading3">
    <w:name w:val="heading 3"/>
    <w:basedOn w:val="Normal"/>
    <w:next w:val="Normal"/>
    <w:link w:val="Heading3Char"/>
    <w:qFormat/>
    <w:rsid w:val="00D74370"/>
    <w:pPr>
      <w:keepNext/>
      <w:ind w:right="-1440"/>
      <w:outlineLvl w:val="2"/>
    </w:pPr>
    <w:rPr>
      <w:rFonts w:eastAsia="Times New Roman" w:cs="Arial"/>
      <w:i/>
      <w:iCs/>
      <w:szCs w:val="24"/>
    </w:rPr>
  </w:style>
  <w:style w:type="paragraph" w:styleId="Heading6">
    <w:name w:val="heading 6"/>
    <w:basedOn w:val="Normal"/>
    <w:next w:val="Normal"/>
    <w:link w:val="Heading6Char"/>
    <w:qFormat/>
    <w:rsid w:val="00D74370"/>
    <w:pPr>
      <w:keepNext/>
      <w:ind w:right="-1414"/>
      <w:outlineLvl w:val="5"/>
    </w:pPr>
    <w:rPr>
      <w:rFonts w:eastAsia="Times New Roman" w:cs="Arial"/>
      <w:i/>
      <w:iCs/>
      <w:szCs w:val="24"/>
    </w:rPr>
  </w:style>
  <w:style w:type="paragraph" w:styleId="Heading7">
    <w:name w:val="heading 7"/>
    <w:basedOn w:val="Normal"/>
    <w:next w:val="Normal"/>
    <w:link w:val="Heading7Char"/>
    <w:qFormat/>
    <w:rsid w:val="00D74370"/>
    <w:pPr>
      <w:keepNext/>
      <w:ind w:right="-1440"/>
      <w:outlineLvl w:val="6"/>
    </w:pPr>
    <w:rPr>
      <w:rFonts w:eastAsia="Times New Roman" w:cs="Arial"/>
      <w:color w:val="0000FF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87C"/>
    <w:pPr>
      <w:ind w:left="720"/>
      <w:contextualSpacing/>
    </w:pPr>
  </w:style>
  <w:style w:type="table" w:styleId="TableGrid">
    <w:name w:val="Table Grid"/>
    <w:basedOn w:val="TableNormal"/>
    <w:uiPriority w:val="59"/>
    <w:rsid w:val="00FB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semiHidden/>
    <w:rsid w:val="00FB487C"/>
    <w:pPr>
      <w:tabs>
        <w:tab w:val="left" w:pos="950"/>
        <w:tab w:val="left" w:pos="1792"/>
        <w:tab w:val="left" w:pos="10207"/>
      </w:tabs>
      <w:ind w:left="-1260"/>
      <w:jc w:val="both"/>
    </w:pPr>
    <w:rPr>
      <w:rFonts w:eastAsia="Times New Roman" w:cs="Times New Roman"/>
      <w:color w:val="000000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B487C"/>
    <w:rPr>
      <w:rFonts w:eastAsia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unhideWhenUsed/>
    <w:rsid w:val="00FB48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87C"/>
  </w:style>
  <w:style w:type="paragraph" w:styleId="Footer">
    <w:name w:val="footer"/>
    <w:basedOn w:val="Normal"/>
    <w:link w:val="FooterChar"/>
    <w:uiPriority w:val="99"/>
    <w:unhideWhenUsed/>
    <w:rsid w:val="00FB48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87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437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4370"/>
  </w:style>
  <w:style w:type="character" w:customStyle="1" w:styleId="Heading3Char">
    <w:name w:val="Heading 3 Char"/>
    <w:basedOn w:val="DefaultParagraphFont"/>
    <w:link w:val="Heading3"/>
    <w:rsid w:val="00D74370"/>
    <w:rPr>
      <w:rFonts w:eastAsia="Times New Roman" w:cs="Arial"/>
      <w:i/>
      <w:iCs/>
      <w:szCs w:val="24"/>
    </w:rPr>
  </w:style>
  <w:style w:type="character" w:customStyle="1" w:styleId="Heading6Char">
    <w:name w:val="Heading 6 Char"/>
    <w:basedOn w:val="DefaultParagraphFont"/>
    <w:link w:val="Heading6"/>
    <w:rsid w:val="00D74370"/>
    <w:rPr>
      <w:rFonts w:eastAsia="Times New Roman" w:cs="Arial"/>
      <w:i/>
      <w:iCs/>
      <w:szCs w:val="24"/>
    </w:rPr>
  </w:style>
  <w:style w:type="character" w:customStyle="1" w:styleId="Heading7Char">
    <w:name w:val="Heading 7 Char"/>
    <w:basedOn w:val="DefaultParagraphFont"/>
    <w:link w:val="Heading7"/>
    <w:rsid w:val="00D74370"/>
    <w:rPr>
      <w:rFonts w:eastAsia="Times New Roman" w:cs="Arial"/>
      <w:color w:val="0000FF"/>
      <w:szCs w:val="24"/>
      <w:u w:val="single"/>
    </w:rPr>
  </w:style>
  <w:style w:type="character" w:styleId="Hyperlink">
    <w:name w:val="Hyperlink"/>
    <w:basedOn w:val="DefaultParagraphFont"/>
    <w:semiHidden/>
    <w:rsid w:val="00D74370"/>
    <w:rPr>
      <w:color w:val="0000FF"/>
      <w:u w:val="single"/>
    </w:rPr>
  </w:style>
  <w:style w:type="paragraph" w:styleId="NormalWeb">
    <w:name w:val="Normal (Web)"/>
    <w:basedOn w:val="Normal"/>
    <w:semiHidden/>
    <w:rsid w:val="00D7437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F71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5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CF778-B042-4265-8E50-58EE943E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5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NTC-BB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lwea1011</dc:creator>
  <cp:lastModifiedBy>James Bumby</cp:lastModifiedBy>
  <cp:revision>4</cp:revision>
  <cp:lastPrinted>2019-04-26T10:26:00Z</cp:lastPrinted>
  <dcterms:created xsi:type="dcterms:W3CDTF">2020-11-30T16:09:00Z</dcterms:created>
  <dcterms:modified xsi:type="dcterms:W3CDTF">2021-06-09T13:28:00Z</dcterms:modified>
</cp:coreProperties>
</file>